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2EEE2" w14:textId="77777777" w:rsidR="00263C2A" w:rsidRPr="00263C2A" w:rsidRDefault="00263C2A" w:rsidP="00263C2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263C2A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</w:p>
    <w:p w14:paraId="79133E92" w14:textId="5931A287" w:rsidR="00263C2A" w:rsidRPr="00263C2A" w:rsidRDefault="00263C2A" w:rsidP="00263C2A">
      <w:pPr>
        <w:ind w:left="-540"/>
        <w:jc w:val="center"/>
        <w:rPr>
          <w:b/>
          <w:sz w:val="28"/>
          <w:szCs w:val="28"/>
        </w:rPr>
      </w:pPr>
      <w:r w:rsidRPr="00263C2A">
        <w:rPr>
          <w:b/>
          <w:sz w:val="28"/>
          <w:szCs w:val="28"/>
        </w:rPr>
        <w:t>«</w:t>
      </w:r>
      <w:proofErr w:type="spellStart"/>
      <w:r w:rsidR="00704FDB">
        <w:rPr>
          <w:b/>
          <w:sz w:val="28"/>
          <w:szCs w:val="28"/>
        </w:rPr>
        <w:t>Д</w:t>
      </w:r>
      <w:r w:rsidR="00745EA1">
        <w:rPr>
          <w:b/>
          <w:sz w:val="28"/>
          <w:szCs w:val="28"/>
        </w:rPr>
        <w:t>едовичская</w:t>
      </w:r>
      <w:proofErr w:type="spellEnd"/>
      <w:r w:rsidR="00745EA1">
        <w:rPr>
          <w:b/>
          <w:sz w:val="28"/>
          <w:szCs w:val="28"/>
        </w:rPr>
        <w:t xml:space="preserve"> лесная компания</w:t>
      </w:r>
      <w:r w:rsidRPr="00263C2A">
        <w:rPr>
          <w:b/>
          <w:sz w:val="28"/>
          <w:szCs w:val="28"/>
        </w:rPr>
        <w:t>»</w:t>
      </w:r>
    </w:p>
    <w:p w14:paraId="72546B82" w14:textId="77777777" w:rsidR="00263C2A" w:rsidRPr="00263C2A" w:rsidRDefault="00263C2A" w:rsidP="00263C2A">
      <w:pPr>
        <w:ind w:left="-540"/>
        <w:jc w:val="center"/>
        <w:rPr>
          <w:b/>
          <w:sz w:val="28"/>
          <w:szCs w:val="28"/>
        </w:rPr>
      </w:pPr>
    </w:p>
    <w:p w14:paraId="2BAD5FD3" w14:textId="77777777" w:rsidR="00263C2A" w:rsidRDefault="00263C2A" w:rsidP="00263C2A">
      <w:pPr>
        <w:ind w:left="-540"/>
        <w:jc w:val="center"/>
        <w:rPr>
          <w:b/>
          <w:sz w:val="24"/>
          <w:szCs w:val="24"/>
        </w:rPr>
      </w:pPr>
    </w:p>
    <w:p w14:paraId="3541F666" w14:textId="77777777" w:rsidR="0036028E" w:rsidRPr="00263C2A" w:rsidRDefault="0036028E" w:rsidP="0036028E">
      <w:pPr>
        <w:ind w:left="-540"/>
        <w:jc w:val="center"/>
        <w:rPr>
          <w:b/>
          <w:sz w:val="24"/>
          <w:szCs w:val="24"/>
        </w:rPr>
      </w:pPr>
      <w:r w:rsidRPr="00263C2A">
        <w:rPr>
          <w:sz w:val="28"/>
          <w:szCs w:val="28"/>
        </w:rPr>
        <w:t xml:space="preserve">Мы внимательно рассмотрим все предложения, замечания населения и организаций, интересы которых затрагивает наша деятельность, и примем меры для </w:t>
      </w:r>
      <w:r w:rsidR="00783D91" w:rsidRPr="00263C2A">
        <w:rPr>
          <w:sz w:val="28"/>
          <w:szCs w:val="28"/>
        </w:rPr>
        <w:t>разрешения конфликтных ситуаций</w:t>
      </w:r>
      <w:r w:rsidRPr="00263C2A">
        <w:rPr>
          <w:b/>
          <w:sz w:val="24"/>
          <w:szCs w:val="24"/>
        </w:rPr>
        <w:t xml:space="preserve">   </w:t>
      </w:r>
    </w:p>
    <w:p w14:paraId="3E966B3D" w14:textId="77777777" w:rsidR="0036028E" w:rsidRDefault="0036028E" w:rsidP="0036028E">
      <w:pPr>
        <w:ind w:left="-540"/>
        <w:jc w:val="center"/>
        <w:rPr>
          <w:b/>
          <w:sz w:val="24"/>
          <w:szCs w:val="24"/>
        </w:rPr>
      </w:pPr>
    </w:p>
    <w:p w14:paraId="3D864746" w14:textId="2D7BF33D" w:rsidR="00263C2A" w:rsidRPr="00263C2A" w:rsidRDefault="00CA719F" w:rsidP="0036028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14:paraId="2C70FFC3" w14:textId="77777777" w:rsidR="00E6289C" w:rsidRDefault="0036028E" w:rsidP="00263C2A">
      <w:pPr>
        <w:ind w:left="-540"/>
        <w:jc w:val="center"/>
        <w:rPr>
          <w:b/>
          <w:sz w:val="28"/>
          <w:szCs w:val="28"/>
        </w:rPr>
      </w:pPr>
      <w:r w:rsidRPr="00263C2A">
        <w:rPr>
          <w:b/>
          <w:sz w:val="28"/>
          <w:szCs w:val="28"/>
        </w:rPr>
        <w:t xml:space="preserve">по реализации плана </w:t>
      </w:r>
      <w:proofErr w:type="spellStart"/>
      <w:r w:rsidR="00745EA1">
        <w:rPr>
          <w:b/>
          <w:sz w:val="28"/>
          <w:szCs w:val="28"/>
        </w:rPr>
        <w:t>лесоуправления</w:t>
      </w:r>
      <w:proofErr w:type="spellEnd"/>
      <w:r w:rsidR="00745EA1">
        <w:rPr>
          <w:b/>
          <w:sz w:val="28"/>
          <w:szCs w:val="28"/>
        </w:rPr>
        <w:t xml:space="preserve"> </w:t>
      </w:r>
    </w:p>
    <w:p w14:paraId="63691D79" w14:textId="0858846F" w:rsidR="00AF6C89" w:rsidRPr="00263C2A" w:rsidRDefault="0040141B" w:rsidP="00263C2A">
      <w:pPr>
        <w:ind w:left="-540"/>
        <w:jc w:val="center"/>
        <w:rPr>
          <w:b/>
          <w:sz w:val="28"/>
          <w:szCs w:val="28"/>
        </w:rPr>
      </w:pPr>
      <w:r w:rsidRPr="00263C2A">
        <w:rPr>
          <w:b/>
          <w:sz w:val="28"/>
          <w:szCs w:val="28"/>
        </w:rPr>
        <w:t>ООО «</w:t>
      </w:r>
      <w:proofErr w:type="spellStart"/>
      <w:r w:rsidR="00704FDB">
        <w:rPr>
          <w:b/>
          <w:sz w:val="28"/>
          <w:szCs w:val="28"/>
        </w:rPr>
        <w:t>Д</w:t>
      </w:r>
      <w:r w:rsidR="00745EA1">
        <w:rPr>
          <w:b/>
          <w:sz w:val="28"/>
          <w:szCs w:val="28"/>
        </w:rPr>
        <w:t>едовичская</w:t>
      </w:r>
      <w:proofErr w:type="spellEnd"/>
      <w:r w:rsidR="00745EA1">
        <w:rPr>
          <w:b/>
          <w:sz w:val="28"/>
          <w:szCs w:val="28"/>
        </w:rPr>
        <w:t xml:space="preserve"> лесная </w:t>
      </w:r>
      <w:proofErr w:type="gramStart"/>
      <w:r w:rsidR="00745EA1">
        <w:rPr>
          <w:b/>
          <w:sz w:val="28"/>
          <w:szCs w:val="28"/>
        </w:rPr>
        <w:t>компания</w:t>
      </w:r>
      <w:r w:rsidRPr="00263C2A">
        <w:rPr>
          <w:b/>
          <w:sz w:val="28"/>
          <w:szCs w:val="28"/>
        </w:rPr>
        <w:t>»</w:t>
      </w:r>
      <w:r w:rsidR="00E96769" w:rsidRPr="00263C2A">
        <w:rPr>
          <w:b/>
          <w:sz w:val="28"/>
          <w:szCs w:val="28"/>
        </w:rPr>
        <w:t xml:space="preserve">  </w:t>
      </w:r>
      <w:r w:rsidRPr="00263C2A">
        <w:rPr>
          <w:b/>
          <w:sz w:val="28"/>
          <w:szCs w:val="28"/>
        </w:rPr>
        <w:t>за</w:t>
      </w:r>
      <w:proofErr w:type="gramEnd"/>
      <w:r w:rsidR="00B6661A">
        <w:rPr>
          <w:b/>
          <w:sz w:val="28"/>
          <w:szCs w:val="28"/>
        </w:rPr>
        <w:t xml:space="preserve"> 201</w:t>
      </w:r>
      <w:r w:rsidR="00AB7450">
        <w:rPr>
          <w:b/>
          <w:sz w:val="28"/>
          <w:szCs w:val="28"/>
        </w:rPr>
        <w:t>9</w:t>
      </w:r>
      <w:r w:rsidR="00263C2A">
        <w:rPr>
          <w:b/>
          <w:sz w:val="28"/>
          <w:szCs w:val="28"/>
        </w:rPr>
        <w:t xml:space="preserve"> г.</w:t>
      </w:r>
    </w:p>
    <w:p w14:paraId="50DD346A" w14:textId="31F21452" w:rsidR="001F1E6E" w:rsidRDefault="001F1E6E" w:rsidP="00F401EB">
      <w:pPr>
        <w:ind w:firstLine="709"/>
        <w:jc w:val="both"/>
        <w:rPr>
          <w:sz w:val="26"/>
          <w:szCs w:val="26"/>
        </w:rPr>
      </w:pPr>
      <w:r w:rsidRPr="00A36851">
        <w:rPr>
          <w:sz w:val="26"/>
          <w:szCs w:val="26"/>
        </w:rPr>
        <w:t>ООО «</w:t>
      </w:r>
      <w:r w:rsidR="00704FDB">
        <w:rPr>
          <w:sz w:val="26"/>
          <w:szCs w:val="26"/>
        </w:rPr>
        <w:t>ДЛК</w:t>
      </w:r>
      <w:r w:rsidRPr="00A36851">
        <w:rPr>
          <w:sz w:val="26"/>
          <w:szCs w:val="26"/>
        </w:rPr>
        <w:t>» осуществляет лесопользование с целью заготовки древесины</w:t>
      </w:r>
      <w:r w:rsidR="006D4D5A">
        <w:rPr>
          <w:sz w:val="26"/>
          <w:szCs w:val="26"/>
        </w:rPr>
        <w:t xml:space="preserve"> в 201</w:t>
      </w:r>
      <w:r w:rsidR="00AB7450">
        <w:rPr>
          <w:sz w:val="26"/>
          <w:szCs w:val="26"/>
        </w:rPr>
        <w:t>9</w:t>
      </w:r>
      <w:r w:rsidR="00B116B3">
        <w:rPr>
          <w:sz w:val="26"/>
          <w:szCs w:val="26"/>
        </w:rPr>
        <w:t xml:space="preserve"> </w:t>
      </w:r>
      <w:r w:rsidR="006D4D5A">
        <w:rPr>
          <w:sz w:val="26"/>
          <w:szCs w:val="26"/>
        </w:rPr>
        <w:t>году</w:t>
      </w:r>
      <w:r w:rsidRPr="00A36851">
        <w:rPr>
          <w:sz w:val="26"/>
          <w:szCs w:val="26"/>
        </w:rPr>
        <w:t xml:space="preserve"> на </w:t>
      </w:r>
      <w:r w:rsidR="00334F11">
        <w:rPr>
          <w:sz w:val="26"/>
          <w:szCs w:val="26"/>
        </w:rPr>
        <w:t>одном лесном участке</w:t>
      </w:r>
      <w:r w:rsidRPr="00A36851">
        <w:rPr>
          <w:sz w:val="26"/>
          <w:szCs w:val="26"/>
        </w:rPr>
        <w:t xml:space="preserve"> на </w:t>
      </w:r>
      <w:proofErr w:type="gramStart"/>
      <w:r w:rsidRPr="00A36851">
        <w:rPr>
          <w:sz w:val="26"/>
          <w:szCs w:val="26"/>
        </w:rPr>
        <w:t xml:space="preserve">территории  </w:t>
      </w:r>
      <w:proofErr w:type="spellStart"/>
      <w:r w:rsidR="000D3ADA">
        <w:rPr>
          <w:sz w:val="26"/>
          <w:szCs w:val="26"/>
        </w:rPr>
        <w:t>Порховского</w:t>
      </w:r>
      <w:proofErr w:type="spellEnd"/>
      <w:proofErr w:type="gramEnd"/>
      <w:r w:rsidRPr="00101CBB">
        <w:rPr>
          <w:sz w:val="26"/>
          <w:szCs w:val="26"/>
        </w:rPr>
        <w:t xml:space="preserve"> лесничеств</w:t>
      </w:r>
      <w:r w:rsidR="00A4091D">
        <w:rPr>
          <w:sz w:val="26"/>
          <w:szCs w:val="26"/>
        </w:rPr>
        <w:t>а</w:t>
      </w:r>
      <w:r w:rsidRPr="00101CBB">
        <w:rPr>
          <w:sz w:val="26"/>
          <w:szCs w:val="26"/>
        </w:rPr>
        <w:t xml:space="preserve"> </w:t>
      </w:r>
      <w:r w:rsidR="00A041B4">
        <w:rPr>
          <w:sz w:val="26"/>
          <w:szCs w:val="26"/>
        </w:rPr>
        <w:t xml:space="preserve">Псковской области </w:t>
      </w:r>
      <w:r w:rsidRPr="00101CBB">
        <w:rPr>
          <w:sz w:val="26"/>
          <w:szCs w:val="26"/>
        </w:rPr>
        <w:t xml:space="preserve">общей площадью </w:t>
      </w:r>
      <w:r w:rsidR="00334F11">
        <w:rPr>
          <w:sz w:val="26"/>
          <w:szCs w:val="26"/>
        </w:rPr>
        <w:t>17382</w:t>
      </w:r>
      <w:r w:rsidRPr="00101CBB">
        <w:rPr>
          <w:sz w:val="26"/>
          <w:szCs w:val="26"/>
        </w:rPr>
        <w:t xml:space="preserve"> га (табл.1).</w:t>
      </w:r>
    </w:p>
    <w:p w14:paraId="62153BA2" w14:textId="77777777" w:rsidR="00F401EB" w:rsidRDefault="00F401EB" w:rsidP="00F401EB">
      <w:pPr>
        <w:ind w:firstLine="709"/>
        <w:jc w:val="both"/>
        <w:rPr>
          <w:sz w:val="26"/>
          <w:szCs w:val="26"/>
        </w:rPr>
      </w:pPr>
    </w:p>
    <w:p w14:paraId="51986719" w14:textId="284FB986" w:rsidR="001F1E6E" w:rsidRPr="00E6653C" w:rsidRDefault="001F1E6E" w:rsidP="001F1E6E">
      <w:pPr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A36851">
        <w:rPr>
          <w:sz w:val="26"/>
          <w:szCs w:val="26"/>
        </w:rPr>
        <w:t xml:space="preserve">1. </w:t>
      </w:r>
      <w:r w:rsidRPr="00A36851">
        <w:rPr>
          <w:bCs/>
          <w:sz w:val="26"/>
          <w:szCs w:val="26"/>
        </w:rPr>
        <w:t>Ме</w:t>
      </w:r>
      <w:r>
        <w:rPr>
          <w:bCs/>
          <w:sz w:val="26"/>
          <w:szCs w:val="26"/>
        </w:rPr>
        <w:t>стоположение арендованных лесных участков</w:t>
      </w:r>
    </w:p>
    <w:tbl>
      <w:tblPr>
        <w:tblW w:w="9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842"/>
        <w:gridCol w:w="3684"/>
        <w:gridCol w:w="1205"/>
      </w:tblGrid>
      <w:tr w:rsidR="001F1E6E" w:rsidRPr="00E6653C" w14:paraId="3565FCFC" w14:textId="77777777" w:rsidTr="00F604DF">
        <w:tc>
          <w:tcPr>
            <w:tcW w:w="1276" w:type="dxa"/>
            <w:shd w:val="clear" w:color="auto" w:fill="auto"/>
            <w:vAlign w:val="center"/>
          </w:tcPr>
          <w:p w14:paraId="5EB80CFC" w14:textId="77777777" w:rsidR="001F1E6E" w:rsidRPr="002D14EB" w:rsidRDefault="001F1E6E" w:rsidP="001F1E6E">
            <w:pPr>
              <w:pStyle w:val="14"/>
              <w:ind w:firstLine="0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2D14EB">
              <w:rPr>
                <w:rFonts w:cs="Times New Roman"/>
                <w:b/>
                <w:i/>
                <w:sz w:val="22"/>
                <w:szCs w:val="22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716C2" w14:textId="77777777" w:rsidR="001F1E6E" w:rsidRPr="002D14EB" w:rsidRDefault="001F1E6E" w:rsidP="001F1E6E">
            <w:pPr>
              <w:pStyle w:val="14"/>
              <w:ind w:firstLine="0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2D14EB">
              <w:rPr>
                <w:rFonts w:cs="Times New Roman"/>
                <w:b/>
                <w:i/>
                <w:sz w:val="22"/>
                <w:szCs w:val="22"/>
              </w:rPr>
              <w:t>Лесни-чество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3790E9F1" w14:textId="77777777" w:rsidR="001F1E6E" w:rsidRPr="002D14EB" w:rsidRDefault="001F1E6E" w:rsidP="001F1E6E">
            <w:pPr>
              <w:pStyle w:val="14"/>
              <w:ind w:firstLine="0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2D14EB">
              <w:rPr>
                <w:rFonts w:cs="Times New Roman"/>
                <w:b/>
                <w:i/>
                <w:sz w:val="22"/>
                <w:szCs w:val="22"/>
              </w:rPr>
              <w:t>Участковое лесничество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D6B97BE" w14:textId="77777777" w:rsidR="001F1E6E" w:rsidRPr="002D14EB" w:rsidRDefault="001F1E6E" w:rsidP="001F1E6E">
            <w:pPr>
              <w:ind w:left="-24"/>
              <w:jc w:val="center"/>
              <w:rPr>
                <w:b/>
                <w:i/>
                <w:sz w:val="22"/>
                <w:szCs w:val="22"/>
              </w:rPr>
            </w:pPr>
            <w:r w:rsidRPr="002D14EB">
              <w:rPr>
                <w:b/>
                <w:i/>
                <w:sz w:val="22"/>
                <w:szCs w:val="22"/>
              </w:rPr>
              <w:t>Номера кварталов</w:t>
            </w:r>
          </w:p>
          <w:p w14:paraId="33A94205" w14:textId="77777777" w:rsidR="001F1E6E" w:rsidRPr="002D14EB" w:rsidRDefault="001F1E6E" w:rsidP="001F1E6E">
            <w:pPr>
              <w:ind w:left="-24"/>
              <w:jc w:val="center"/>
              <w:rPr>
                <w:b/>
                <w:i/>
                <w:sz w:val="22"/>
                <w:szCs w:val="22"/>
              </w:rPr>
            </w:pPr>
            <w:r w:rsidRPr="002D14EB">
              <w:rPr>
                <w:b/>
                <w:i/>
                <w:sz w:val="22"/>
                <w:szCs w:val="22"/>
              </w:rPr>
              <w:t>(лесотаксационных выделов)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F56862A" w14:textId="77777777" w:rsidR="001F1E6E" w:rsidRPr="002D14EB" w:rsidRDefault="001F1E6E" w:rsidP="001F1E6E">
            <w:pPr>
              <w:jc w:val="center"/>
              <w:rPr>
                <w:b/>
                <w:i/>
                <w:sz w:val="22"/>
                <w:szCs w:val="22"/>
              </w:rPr>
            </w:pPr>
            <w:r w:rsidRPr="002D14EB">
              <w:rPr>
                <w:b/>
                <w:i/>
                <w:sz w:val="22"/>
                <w:szCs w:val="22"/>
              </w:rPr>
              <w:t>Площадь, га</w:t>
            </w:r>
          </w:p>
        </w:tc>
      </w:tr>
      <w:tr w:rsidR="00F401EB" w:rsidRPr="00E6653C" w14:paraId="56DC973E" w14:textId="77777777" w:rsidTr="00F604DF">
        <w:tc>
          <w:tcPr>
            <w:tcW w:w="1276" w:type="dxa"/>
            <w:vMerge w:val="restart"/>
            <w:shd w:val="clear" w:color="auto" w:fill="auto"/>
            <w:vAlign w:val="center"/>
          </w:tcPr>
          <w:p w14:paraId="112C3E41" w14:textId="0E81351B" w:rsidR="00F401EB" w:rsidRPr="002D14EB" w:rsidRDefault="00A041B4" w:rsidP="00A041B4">
            <w:pPr>
              <w:jc w:val="center"/>
              <w:rPr>
                <w:sz w:val="22"/>
                <w:szCs w:val="22"/>
              </w:rPr>
            </w:pPr>
            <w:r w:rsidRPr="002D14EB">
              <w:rPr>
                <w:sz w:val="22"/>
                <w:szCs w:val="22"/>
              </w:rPr>
              <w:t>21.12.11</w:t>
            </w:r>
            <w:r w:rsidR="00D5135D">
              <w:rPr>
                <w:sz w:val="22"/>
                <w:szCs w:val="22"/>
              </w:rPr>
              <w:t xml:space="preserve"> </w:t>
            </w:r>
            <w:r w:rsidRPr="002D14EB">
              <w:rPr>
                <w:sz w:val="22"/>
                <w:szCs w:val="22"/>
              </w:rPr>
              <w:t>№25-</w:t>
            </w:r>
            <w:r w:rsidR="00F401EB" w:rsidRPr="002D14EB">
              <w:rPr>
                <w:sz w:val="22"/>
                <w:szCs w:val="22"/>
              </w:rPr>
              <w:t xml:space="preserve">2011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95D01CD" w14:textId="3B6E5F9B" w:rsidR="00F401EB" w:rsidRPr="002D14EB" w:rsidRDefault="00F401EB" w:rsidP="001F1E6E">
            <w:pPr>
              <w:pStyle w:val="14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D14EB">
              <w:rPr>
                <w:rFonts w:cs="Times New Roman"/>
                <w:sz w:val="22"/>
                <w:szCs w:val="22"/>
              </w:rPr>
              <w:t>Порховское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01B0C89" w14:textId="236E5C0F" w:rsidR="00F401EB" w:rsidRPr="002D14EB" w:rsidRDefault="00F401EB" w:rsidP="001F1E6E">
            <w:pPr>
              <w:pStyle w:val="14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D14EB">
              <w:rPr>
                <w:sz w:val="22"/>
                <w:szCs w:val="22"/>
              </w:rPr>
              <w:t>Дедовичское</w:t>
            </w:r>
            <w:proofErr w:type="spellEnd"/>
          </w:p>
        </w:tc>
        <w:tc>
          <w:tcPr>
            <w:tcW w:w="3684" w:type="dxa"/>
            <w:shd w:val="clear" w:color="auto" w:fill="auto"/>
            <w:vAlign w:val="center"/>
          </w:tcPr>
          <w:p w14:paraId="18BCAF4D" w14:textId="5BCE7A1F" w:rsidR="00F401EB" w:rsidRPr="002D14EB" w:rsidRDefault="00F401EB" w:rsidP="001F1E6E">
            <w:pPr>
              <w:pStyle w:val="14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2D14EB">
              <w:rPr>
                <w:sz w:val="22"/>
                <w:szCs w:val="22"/>
              </w:rPr>
              <w:t>210-236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99DD40C" w14:textId="2B942A10" w:rsidR="00F401EB" w:rsidRPr="002D14EB" w:rsidRDefault="00F401EB" w:rsidP="00E6289C">
            <w:pPr>
              <w:pStyle w:val="14"/>
              <w:ind w:firstLine="0"/>
              <w:jc w:val="right"/>
              <w:rPr>
                <w:rFonts w:cs="Times New Roman"/>
                <w:sz w:val="22"/>
                <w:szCs w:val="22"/>
              </w:rPr>
            </w:pPr>
            <w:r w:rsidRPr="002D14EB">
              <w:rPr>
                <w:sz w:val="22"/>
                <w:szCs w:val="22"/>
                <w:lang w:val="en-US"/>
              </w:rPr>
              <w:t>3944</w:t>
            </w:r>
            <w:r w:rsidR="00E6289C" w:rsidRPr="002D14EB">
              <w:rPr>
                <w:sz w:val="22"/>
                <w:szCs w:val="22"/>
              </w:rPr>
              <w:t>.0</w:t>
            </w:r>
          </w:p>
        </w:tc>
      </w:tr>
      <w:tr w:rsidR="00F401EB" w:rsidRPr="00E6653C" w14:paraId="4CEC9A30" w14:textId="77777777" w:rsidTr="00F604DF">
        <w:tc>
          <w:tcPr>
            <w:tcW w:w="1276" w:type="dxa"/>
            <w:vMerge/>
            <w:shd w:val="clear" w:color="auto" w:fill="auto"/>
            <w:vAlign w:val="center"/>
          </w:tcPr>
          <w:p w14:paraId="67A2F8EB" w14:textId="77777777" w:rsidR="00F401EB" w:rsidRPr="002D14EB" w:rsidRDefault="00F401EB" w:rsidP="001F1E6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342F94" w14:textId="77777777" w:rsidR="00F401EB" w:rsidRPr="002D14EB" w:rsidRDefault="00F401EB" w:rsidP="001F1E6E">
            <w:pPr>
              <w:pStyle w:val="14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12234C" w14:textId="5459356E" w:rsidR="00F401EB" w:rsidRPr="002D14EB" w:rsidRDefault="00F401EB" w:rsidP="001F1E6E">
            <w:pPr>
              <w:pStyle w:val="14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D14EB">
              <w:rPr>
                <w:sz w:val="22"/>
                <w:szCs w:val="22"/>
              </w:rPr>
              <w:t>Полистовское</w:t>
            </w:r>
            <w:proofErr w:type="spellEnd"/>
          </w:p>
        </w:tc>
        <w:tc>
          <w:tcPr>
            <w:tcW w:w="3684" w:type="dxa"/>
            <w:shd w:val="clear" w:color="auto" w:fill="auto"/>
            <w:vAlign w:val="center"/>
          </w:tcPr>
          <w:p w14:paraId="6DE0EF0D" w14:textId="7D6398E5" w:rsidR="00F401EB" w:rsidRPr="002D14EB" w:rsidRDefault="00F401EB" w:rsidP="001F1E6E">
            <w:pPr>
              <w:pStyle w:val="14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2D14EB">
              <w:rPr>
                <w:sz w:val="22"/>
                <w:szCs w:val="22"/>
              </w:rPr>
              <w:t>246-281, 283-309, 317-336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3FBAC2" w14:textId="6E1E7FC7" w:rsidR="00F401EB" w:rsidRPr="002D14EB" w:rsidRDefault="00F401EB" w:rsidP="00E6289C">
            <w:pPr>
              <w:pStyle w:val="14"/>
              <w:ind w:firstLine="0"/>
              <w:jc w:val="right"/>
              <w:rPr>
                <w:rFonts w:cs="Times New Roman"/>
                <w:sz w:val="22"/>
                <w:szCs w:val="22"/>
              </w:rPr>
            </w:pPr>
            <w:r w:rsidRPr="002D14EB">
              <w:rPr>
                <w:sz w:val="22"/>
                <w:szCs w:val="22"/>
                <w:lang w:val="en-US"/>
              </w:rPr>
              <w:t>13438</w:t>
            </w:r>
            <w:r w:rsidR="00E6289C" w:rsidRPr="002D14EB">
              <w:rPr>
                <w:sz w:val="22"/>
                <w:szCs w:val="22"/>
              </w:rPr>
              <w:t>.0</w:t>
            </w:r>
          </w:p>
        </w:tc>
      </w:tr>
      <w:tr w:rsidR="00F401EB" w:rsidRPr="00E6653C" w14:paraId="5BC9679D" w14:textId="77777777" w:rsidTr="00F604DF">
        <w:trPr>
          <w:trHeight w:val="362"/>
        </w:trPr>
        <w:tc>
          <w:tcPr>
            <w:tcW w:w="1276" w:type="dxa"/>
            <w:vMerge/>
            <w:shd w:val="clear" w:color="auto" w:fill="auto"/>
            <w:vAlign w:val="center"/>
          </w:tcPr>
          <w:p w14:paraId="2BE40AFD" w14:textId="77777777" w:rsidR="00F401EB" w:rsidRPr="002D14EB" w:rsidRDefault="00F401EB" w:rsidP="001F1E6E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8666CC" w14:textId="77777777" w:rsidR="00F401EB" w:rsidRPr="002D14EB" w:rsidRDefault="00F401EB" w:rsidP="001F1E6E">
            <w:pPr>
              <w:pStyle w:val="14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22869C" w14:textId="6301E1C5" w:rsidR="00F401EB" w:rsidRPr="002D14EB" w:rsidRDefault="00F401EB" w:rsidP="001F1E6E">
            <w:pPr>
              <w:pStyle w:val="14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D14EB">
              <w:rPr>
                <w:rFonts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092FB18" w14:textId="77777777" w:rsidR="00F401EB" w:rsidRPr="002D14EB" w:rsidRDefault="00F401EB" w:rsidP="001F1E6E">
            <w:pPr>
              <w:pStyle w:val="14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1B79B30" w14:textId="0B394CCF" w:rsidR="00F401EB" w:rsidRPr="002D14EB" w:rsidRDefault="00F401EB" w:rsidP="00E6289C">
            <w:pPr>
              <w:pStyle w:val="14"/>
              <w:ind w:firstLine="0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2D14EB">
              <w:rPr>
                <w:sz w:val="22"/>
                <w:szCs w:val="22"/>
              </w:rPr>
              <w:t>17382</w:t>
            </w:r>
            <w:r w:rsidR="00E6289C" w:rsidRPr="002D14EB">
              <w:rPr>
                <w:sz w:val="22"/>
                <w:szCs w:val="22"/>
              </w:rPr>
              <w:t>.</w:t>
            </w:r>
            <w:r w:rsidR="00725776" w:rsidRPr="002D14EB">
              <w:rPr>
                <w:sz w:val="22"/>
                <w:szCs w:val="22"/>
              </w:rPr>
              <w:t>0</w:t>
            </w:r>
          </w:p>
        </w:tc>
      </w:tr>
    </w:tbl>
    <w:p w14:paraId="390ED2EF" w14:textId="77777777" w:rsidR="001F1E6E" w:rsidRDefault="001F1E6E" w:rsidP="00152105">
      <w:pPr>
        <w:ind w:firstLine="709"/>
        <w:jc w:val="both"/>
        <w:rPr>
          <w:sz w:val="24"/>
          <w:szCs w:val="24"/>
        </w:rPr>
      </w:pPr>
    </w:p>
    <w:p w14:paraId="08BEF963" w14:textId="7AEB5FDB" w:rsidR="0036028E" w:rsidRDefault="00036BAB" w:rsidP="00152105">
      <w:pPr>
        <w:ind w:firstLine="709"/>
        <w:jc w:val="both"/>
        <w:rPr>
          <w:sz w:val="24"/>
          <w:szCs w:val="24"/>
        </w:rPr>
      </w:pPr>
      <w:r w:rsidRPr="00AF6C89">
        <w:rPr>
          <w:sz w:val="24"/>
          <w:szCs w:val="24"/>
        </w:rPr>
        <w:t>Проект</w:t>
      </w:r>
      <w:r w:rsidR="001F1E6E">
        <w:rPr>
          <w:sz w:val="24"/>
          <w:szCs w:val="24"/>
        </w:rPr>
        <w:t xml:space="preserve"> освоения лесов</w:t>
      </w:r>
      <w:r w:rsidR="0036028E" w:rsidRPr="00AF6C89">
        <w:rPr>
          <w:sz w:val="24"/>
          <w:szCs w:val="24"/>
        </w:rPr>
        <w:t xml:space="preserve"> содерж</w:t>
      </w:r>
      <w:r w:rsidR="00334F11">
        <w:rPr>
          <w:sz w:val="24"/>
          <w:szCs w:val="24"/>
        </w:rPr>
        <w:t>и</w:t>
      </w:r>
      <w:r w:rsidR="00F94DA8">
        <w:rPr>
          <w:sz w:val="24"/>
          <w:szCs w:val="24"/>
        </w:rPr>
        <w:t xml:space="preserve">т сведения о </w:t>
      </w:r>
      <w:r w:rsidR="00334F11">
        <w:rPr>
          <w:sz w:val="24"/>
          <w:szCs w:val="24"/>
        </w:rPr>
        <w:t>лесном участке</w:t>
      </w:r>
      <w:r w:rsidR="0036028E" w:rsidRPr="00AF6C89">
        <w:rPr>
          <w:sz w:val="24"/>
          <w:szCs w:val="24"/>
        </w:rPr>
        <w:t>, разрешенных объемах заготовки</w:t>
      </w:r>
      <w:r w:rsidR="0036028E" w:rsidRPr="0057231F">
        <w:rPr>
          <w:sz w:val="24"/>
          <w:szCs w:val="24"/>
        </w:rPr>
        <w:t xml:space="preserve"> древесины, запроектированных мероприятиях по охране, защите и воспроизводству лесов. </w:t>
      </w:r>
      <w:r w:rsidR="00163335" w:rsidRPr="00163335">
        <w:rPr>
          <w:sz w:val="24"/>
          <w:szCs w:val="24"/>
        </w:rPr>
        <w:t xml:space="preserve">Заготовка </w:t>
      </w:r>
      <w:r w:rsidR="00A041B4">
        <w:rPr>
          <w:sz w:val="24"/>
          <w:szCs w:val="24"/>
        </w:rPr>
        <w:t>древесины</w:t>
      </w:r>
      <w:r w:rsidR="00163335" w:rsidRPr="00163335">
        <w:rPr>
          <w:sz w:val="24"/>
          <w:szCs w:val="24"/>
        </w:rPr>
        <w:t xml:space="preserve"> осуществляется ООО «</w:t>
      </w:r>
      <w:r w:rsidR="00A041B4">
        <w:rPr>
          <w:sz w:val="24"/>
          <w:szCs w:val="24"/>
        </w:rPr>
        <w:t>ДЛК</w:t>
      </w:r>
      <w:r w:rsidR="00163335" w:rsidRPr="00163335">
        <w:rPr>
          <w:sz w:val="24"/>
          <w:szCs w:val="24"/>
        </w:rPr>
        <w:t xml:space="preserve">» </w:t>
      </w:r>
      <w:r w:rsidR="001F1E6E">
        <w:rPr>
          <w:sz w:val="24"/>
          <w:szCs w:val="24"/>
        </w:rPr>
        <w:t xml:space="preserve">для </w:t>
      </w:r>
      <w:r w:rsidR="00A041B4">
        <w:rPr>
          <w:sz w:val="24"/>
          <w:szCs w:val="24"/>
        </w:rPr>
        <w:t xml:space="preserve">её </w:t>
      </w:r>
      <w:r w:rsidR="00163335" w:rsidRPr="00163335">
        <w:rPr>
          <w:sz w:val="24"/>
          <w:szCs w:val="24"/>
        </w:rPr>
        <w:t>продажи</w:t>
      </w:r>
      <w:r w:rsidR="001D74CB">
        <w:rPr>
          <w:sz w:val="24"/>
          <w:szCs w:val="24"/>
        </w:rPr>
        <w:t xml:space="preserve"> </w:t>
      </w:r>
      <w:r w:rsidR="001F1E6E">
        <w:rPr>
          <w:sz w:val="24"/>
          <w:szCs w:val="24"/>
        </w:rPr>
        <w:t>в целях получения коммерческой прибыли</w:t>
      </w:r>
      <w:r w:rsidR="00163335">
        <w:rPr>
          <w:sz w:val="24"/>
          <w:szCs w:val="24"/>
        </w:rPr>
        <w:t>, а также</w:t>
      </w:r>
      <w:r w:rsidR="0036028E" w:rsidRPr="0057231F">
        <w:rPr>
          <w:sz w:val="24"/>
          <w:szCs w:val="24"/>
        </w:rPr>
        <w:t xml:space="preserve"> в целях обеспечения многоцелевого, рационального, непрерывного,</w:t>
      </w:r>
      <w:r w:rsidR="00A4091D">
        <w:rPr>
          <w:sz w:val="24"/>
          <w:szCs w:val="24"/>
        </w:rPr>
        <w:t xml:space="preserve"> </w:t>
      </w:r>
      <w:proofErr w:type="spellStart"/>
      <w:r w:rsidR="0036028E" w:rsidRPr="0057231F">
        <w:rPr>
          <w:sz w:val="24"/>
          <w:szCs w:val="24"/>
        </w:rPr>
        <w:t>неистощительного</w:t>
      </w:r>
      <w:proofErr w:type="spellEnd"/>
      <w:r w:rsidR="0036028E" w:rsidRPr="0057231F">
        <w:rPr>
          <w:sz w:val="24"/>
          <w:szCs w:val="24"/>
        </w:rPr>
        <w:t xml:space="preserve"> использования</w:t>
      </w:r>
      <w:r w:rsidR="00AA0F3F">
        <w:rPr>
          <w:sz w:val="24"/>
          <w:szCs w:val="24"/>
        </w:rPr>
        <w:t xml:space="preserve"> арендованного лесного участка</w:t>
      </w:r>
      <w:r w:rsidR="00163335">
        <w:rPr>
          <w:sz w:val="24"/>
          <w:szCs w:val="24"/>
        </w:rPr>
        <w:t>.</w:t>
      </w:r>
    </w:p>
    <w:p w14:paraId="0E845136" w14:textId="77777777" w:rsidR="008C5714" w:rsidRDefault="008C5714" w:rsidP="00152105">
      <w:pPr>
        <w:ind w:firstLine="709"/>
        <w:jc w:val="both"/>
        <w:rPr>
          <w:sz w:val="24"/>
          <w:szCs w:val="24"/>
        </w:rPr>
      </w:pPr>
    </w:p>
    <w:p w14:paraId="5F173A75" w14:textId="192A802F" w:rsidR="008C5714" w:rsidRDefault="008C5714" w:rsidP="0015210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Объем промышленного изъятия лесной продукции по видам</w:t>
      </w:r>
    </w:p>
    <w:p w14:paraId="1AC3FF59" w14:textId="77777777" w:rsidR="002F756C" w:rsidRDefault="002F756C" w:rsidP="00152105">
      <w:pPr>
        <w:ind w:firstLine="709"/>
        <w:jc w:val="both"/>
        <w:rPr>
          <w:sz w:val="24"/>
          <w:szCs w:val="24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202"/>
        <w:gridCol w:w="993"/>
        <w:gridCol w:w="1275"/>
        <w:gridCol w:w="1276"/>
        <w:gridCol w:w="1134"/>
        <w:gridCol w:w="1134"/>
      </w:tblGrid>
      <w:tr w:rsidR="00AB7450" w:rsidRPr="008C5714" w14:paraId="7F5C8BF8" w14:textId="5BA8C716" w:rsidTr="00AB7450">
        <w:trPr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2FEB042" w14:textId="77777777" w:rsidR="00AB7450" w:rsidRPr="008C5714" w:rsidRDefault="00AB7450" w:rsidP="00401867">
            <w:pPr>
              <w:jc w:val="center"/>
              <w:rPr>
                <w:sz w:val="24"/>
                <w:szCs w:val="24"/>
              </w:rPr>
            </w:pPr>
            <w:r w:rsidRPr="008C5714">
              <w:rPr>
                <w:sz w:val="24"/>
                <w:szCs w:val="24"/>
              </w:rPr>
              <w:t>№ п/п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0FBCBB02" w14:textId="77777777" w:rsidR="00AB7450" w:rsidRPr="008C5714" w:rsidRDefault="00AB7450" w:rsidP="00401867">
            <w:pPr>
              <w:rPr>
                <w:sz w:val="24"/>
                <w:szCs w:val="24"/>
              </w:rPr>
            </w:pPr>
            <w:r w:rsidRPr="008C5714">
              <w:rPr>
                <w:sz w:val="24"/>
                <w:szCs w:val="24"/>
              </w:rPr>
              <w:t>Вид лесной</w:t>
            </w:r>
          </w:p>
          <w:p w14:paraId="565EE5D6" w14:textId="77777777" w:rsidR="00AB7450" w:rsidRPr="008C5714" w:rsidRDefault="00AB7450" w:rsidP="00401867">
            <w:pPr>
              <w:rPr>
                <w:sz w:val="24"/>
                <w:szCs w:val="24"/>
              </w:rPr>
            </w:pPr>
            <w:r w:rsidRPr="008C5714">
              <w:rPr>
                <w:sz w:val="24"/>
                <w:szCs w:val="24"/>
              </w:rPr>
              <w:t xml:space="preserve"> продукции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A41FBB" w14:textId="77777777" w:rsidR="00AB7450" w:rsidRPr="008C5714" w:rsidRDefault="00AB7450" w:rsidP="00401867">
            <w:pPr>
              <w:ind w:right="-108"/>
              <w:rPr>
                <w:sz w:val="22"/>
                <w:szCs w:val="22"/>
              </w:rPr>
            </w:pPr>
            <w:r w:rsidRPr="008C5714">
              <w:rPr>
                <w:sz w:val="22"/>
                <w:szCs w:val="22"/>
              </w:rPr>
              <w:t>Ед.</w:t>
            </w:r>
          </w:p>
          <w:p w14:paraId="60620C5E" w14:textId="77777777" w:rsidR="00AB7450" w:rsidRPr="008C5714" w:rsidRDefault="00AB7450" w:rsidP="00401867">
            <w:pPr>
              <w:ind w:right="-108"/>
              <w:rPr>
                <w:sz w:val="22"/>
                <w:szCs w:val="22"/>
              </w:rPr>
            </w:pPr>
            <w:r w:rsidRPr="008C5714">
              <w:rPr>
                <w:sz w:val="22"/>
                <w:szCs w:val="22"/>
              </w:rPr>
              <w:t>изм.</w:t>
            </w:r>
          </w:p>
        </w:tc>
        <w:tc>
          <w:tcPr>
            <w:tcW w:w="1275" w:type="dxa"/>
            <w:vAlign w:val="center"/>
          </w:tcPr>
          <w:p w14:paraId="02E6493C" w14:textId="32C95609" w:rsidR="00AB7450" w:rsidRPr="008C5714" w:rsidRDefault="00AB7450" w:rsidP="00401867">
            <w:pPr>
              <w:rPr>
                <w:sz w:val="22"/>
                <w:szCs w:val="22"/>
              </w:rPr>
            </w:pPr>
            <w:r w:rsidRPr="008C571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8C5714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57942929" w14:textId="70F66C4F" w:rsidR="00AB7450" w:rsidRPr="008C5714" w:rsidRDefault="00AB7450" w:rsidP="00401867">
            <w:pPr>
              <w:rPr>
                <w:sz w:val="22"/>
                <w:szCs w:val="22"/>
              </w:rPr>
            </w:pPr>
            <w:r w:rsidRPr="008C571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8C5714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vAlign w:val="center"/>
          </w:tcPr>
          <w:p w14:paraId="69FBE3BC" w14:textId="38A6191F" w:rsidR="00AB7450" w:rsidRPr="008C5714" w:rsidRDefault="00AB7450" w:rsidP="00401867">
            <w:pPr>
              <w:rPr>
                <w:sz w:val="22"/>
                <w:szCs w:val="22"/>
              </w:rPr>
            </w:pPr>
            <w:r w:rsidRPr="008C571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8C5714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14:paraId="05D2A1B2" w14:textId="77777777" w:rsidR="00AB7450" w:rsidRDefault="00AB7450" w:rsidP="00401867">
            <w:pPr>
              <w:rPr>
                <w:sz w:val="22"/>
                <w:szCs w:val="22"/>
              </w:rPr>
            </w:pPr>
          </w:p>
          <w:p w14:paraId="74EA794C" w14:textId="3BCEC119" w:rsidR="00AB7450" w:rsidRPr="008C5714" w:rsidRDefault="00AB7450" w:rsidP="00401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</w:tr>
      <w:tr w:rsidR="00AB7450" w:rsidRPr="008C5714" w14:paraId="60F6180A" w14:textId="623C3E6F" w:rsidTr="00AB7450">
        <w:trPr>
          <w:trHeight w:val="443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C729FC8" w14:textId="77777777" w:rsidR="00AB7450" w:rsidRPr="008C5714" w:rsidRDefault="00AB7450" w:rsidP="00A4091D">
            <w:pPr>
              <w:jc w:val="center"/>
              <w:rPr>
                <w:sz w:val="24"/>
                <w:szCs w:val="24"/>
              </w:rPr>
            </w:pPr>
            <w:r w:rsidRPr="008C5714">
              <w:rPr>
                <w:sz w:val="24"/>
                <w:szCs w:val="24"/>
              </w:rPr>
              <w:t>1.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699E0D6E" w14:textId="2D0D91EC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 w:rsidRPr="008C5714">
              <w:rPr>
                <w:color w:val="000000"/>
                <w:sz w:val="22"/>
                <w:szCs w:val="22"/>
              </w:rPr>
              <w:t>Хвойные сортименты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F762055" w14:textId="77777777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 w:rsidRPr="008C5714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75" w:type="dxa"/>
            <w:vAlign w:val="bottom"/>
          </w:tcPr>
          <w:p w14:paraId="0A555CE7" w14:textId="571E8F01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276" w:type="dxa"/>
            <w:vAlign w:val="bottom"/>
          </w:tcPr>
          <w:p w14:paraId="07D9AE69" w14:textId="4A6103E9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34" w:type="dxa"/>
            <w:vAlign w:val="bottom"/>
          </w:tcPr>
          <w:p w14:paraId="4504B73A" w14:textId="7CCCA7B5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2893</w:t>
            </w:r>
          </w:p>
        </w:tc>
        <w:tc>
          <w:tcPr>
            <w:tcW w:w="1134" w:type="dxa"/>
          </w:tcPr>
          <w:p w14:paraId="3C3422D5" w14:textId="52B34B53" w:rsidR="00AB7450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2339</w:t>
            </w:r>
          </w:p>
        </w:tc>
      </w:tr>
      <w:tr w:rsidR="00AB7450" w:rsidRPr="008C5714" w14:paraId="35B44DA0" w14:textId="37291E8B" w:rsidTr="00AB7450">
        <w:trPr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052E05" w14:textId="77777777" w:rsidR="00AB7450" w:rsidRPr="008C5714" w:rsidRDefault="00AB7450" w:rsidP="00A4091D">
            <w:pPr>
              <w:jc w:val="center"/>
              <w:rPr>
                <w:sz w:val="24"/>
                <w:szCs w:val="24"/>
              </w:rPr>
            </w:pPr>
            <w:r w:rsidRPr="008C5714">
              <w:rPr>
                <w:sz w:val="24"/>
                <w:szCs w:val="24"/>
              </w:rPr>
              <w:t>2.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58C83238" w14:textId="33E40B56" w:rsidR="00AB7450" w:rsidRPr="008C5714" w:rsidRDefault="00AB7450" w:rsidP="00A4091D">
            <w:pPr>
              <w:jc w:val="both"/>
              <w:rPr>
                <w:color w:val="000000"/>
                <w:sz w:val="22"/>
                <w:szCs w:val="22"/>
              </w:rPr>
            </w:pPr>
            <w:r w:rsidRPr="008C5714">
              <w:rPr>
                <w:color w:val="000000"/>
                <w:sz w:val="22"/>
                <w:szCs w:val="22"/>
              </w:rPr>
              <w:t>Лиственные сортименты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33B7838" w14:textId="77777777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 w:rsidRPr="008C5714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75" w:type="dxa"/>
            <w:vAlign w:val="bottom"/>
          </w:tcPr>
          <w:p w14:paraId="7E924462" w14:textId="56A32252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22204</w:t>
            </w:r>
          </w:p>
        </w:tc>
        <w:tc>
          <w:tcPr>
            <w:tcW w:w="1276" w:type="dxa"/>
            <w:vAlign w:val="bottom"/>
          </w:tcPr>
          <w:p w14:paraId="4C565617" w14:textId="4B6878D5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19149</w:t>
            </w:r>
          </w:p>
        </w:tc>
        <w:tc>
          <w:tcPr>
            <w:tcW w:w="1134" w:type="dxa"/>
            <w:vAlign w:val="bottom"/>
          </w:tcPr>
          <w:p w14:paraId="27319F2D" w14:textId="7F83D150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17334</w:t>
            </w:r>
          </w:p>
        </w:tc>
        <w:tc>
          <w:tcPr>
            <w:tcW w:w="1134" w:type="dxa"/>
          </w:tcPr>
          <w:p w14:paraId="3F859A2E" w14:textId="435D9162" w:rsidR="00AB7450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19988</w:t>
            </w:r>
          </w:p>
        </w:tc>
      </w:tr>
      <w:tr w:rsidR="00AB7450" w:rsidRPr="008C5714" w14:paraId="5BB938E7" w14:textId="0378AED5" w:rsidTr="00AB7450">
        <w:trPr>
          <w:trHeight w:val="513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0D9CBBF" w14:textId="67F4335D" w:rsidR="00AB7450" w:rsidRPr="008C5714" w:rsidRDefault="00AB7450" w:rsidP="00A40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  <w:vAlign w:val="bottom"/>
          </w:tcPr>
          <w:p w14:paraId="6E6A6242" w14:textId="77777777" w:rsidR="00AB7450" w:rsidRPr="008C5714" w:rsidRDefault="00AB7450" w:rsidP="00A4091D">
            <w:pPr>
              <w:jc w:val="both"/>
              <w:rPr>
                <w:color w:val="000000"/>
                <w:sz w:val="22"/>
                <w:szCs w:val="22"/>
              </w:rPr>
            </w:pPr>
            <w:r w:rsidRPr="008C571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2487232" w14:textId="77777777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 w:rsidRPr="008C5714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75" w:type="dxa"/>
            <w:vAlign w:val="bottom"/>
          </w:tcPr>
          <w:p w14:paraId="2D8E905D" w14:textId="7E239447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27704</w:t>
            </w:r>
          </w:p>
        </w:tc>
        <w:tc>
          <w:tcPr>
            <w:tcW w:w="1276" w:type="dxa"/>
            <w:vAlign w:val="bottom"/>
          </w:tcPr>
          <w:p w14:paraId="5145132E" w14:textId="35FC6AC5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20251</w:t>
            </w:r>
          </w:p>
        </w:tc>
        <w:tc>
          <w:tcPr>
            <w:tcW w:w="1134" w:type="dxa"/>
            <w:vAlign w:val="bottom"/>
          </w:tcPr>
          <w:p w14:paraId="61FDABEB" w14:textId="7F01E877" w:rsidR="00AB7450" w:rsidRPr="008C5714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20227</w:t>
            </w:r>
          </w:p>
        </w:tc>
        <w:tc>
          <w:tcPr>
            <w:tcW w:w="1134" w:type="dxa"/>
          </w:tcPr>
          <w:p w14:paraId="32B8F60F" w14:textId="77777777" w:rsidR="00AB7450" w:rsidRDefault="00AB7450" w:rsidP="00A4091D">
            <w:pPr>
              <w:rPr>
                <w:color w:val="000000"/>
                <w:sz w:val="22"/>
                <w:szCs w:val="22"/>
              </w:rPr>
            </w:pPr>
          </w:p>
          <w:p w14:paraId="47D7C5DE" w14:textId="779F3B75" w:rsidR="00AB7450" w:rsidRDefault="00AB7450" w:rsidP="00A409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22327</w:t>
            </w:r>
          </w:p>
        </w:tc>
      </w:tr>
    </w:tbl>
    <w:p w14:paraId="1B48CD75" w14:textId="77777777" w:rsidR="008C5714" w:rsidRDefault="008C5714" w:rsidP="00152105">
      <w:pPr>
        <w:ind w:firstLine="709"/>
        <w:jc w:val="both"/>
        <w:rPr>
          <w:sz w:val="24"/>
          <w:szCs w:val="24"/>
        </w:rPr>
      </w:pPr>
    </w:p>
    <w:p w14:paraId="21720749" w14:textId="77777777" w:rsidR="001645AA" w:rsidRDefault="001645AA" w:rsidP="007F4344">
      <w:pPr>
        <w:rPr>
          <w:sz w:val="24"/>
          <w:szCs w:val="24"/>
        </w:rPr>
      </w:pPr>
    </w:p>
    <w:p w14:paraId="47B8A6C2" w14:textId="77777777" w:rsidR="00A4091D" w:rsidRDefault="00A4091D" w:rsidP="007F4344">
      <w:pPr>
        <w:rPr>
          <w:sz w:val="24"/>
          <w:szCs w:val="24"/>
        </w:rPr>
      </w:pPr>
    </w:p>
    <w:p w14:paraId="11E230E1" w14:textId="77777777" w:rsidR="00A4091D" w:rsidRDefault="00A4091D" w:rsidP="007F4344">
      <w:pPr>
        <w:rPr>
          <w:sz w:val="24"/>
          <w:szCs w:val="24"/>
        </w:rPr>
      </w:pPr>
    </w:p>
    <w:p w14:paraId="2D79D765" w14:textId="77777777" w:rsidR="00A4091D" w:rsidRPr="0057231F" w:rsidRDefault="00A4091D" w:rsidP="007F4344">
      <w:pPr>
        <w:rPr>
          <w:sz w:val="24"/>
          <w:szCs w:val="24"/>
        </w:rPr>
      </w:pPr>
    </w:p>
    <w:p w14:paraId="2E8E3777" w14:textId="60AA0D3B" w:rsidR="0036028E" w:rsidRPr="00CF6743" w:rsidRDefault="0036028E" w:rsidP="002F756C">
      <w:pPr>
        <w:ind w:left="-540" w:firstLine="540"/>
        <w:jc w:val="center"/>
        <w:rPr>
          <w:b/>
          <w:sz w:val="24"/>
          <w:szCs w:val="24"/>
        </w:rPr>
      </w:pPr>
      <w:r w:rsidRPr="00CF6743">
        <w:rPr>
          <w:b/>
          <w:sz w:val="24"/>
          <w:szCs w:val="24"/>
        </w:rPr>
        <w:t>Породная, возрастн</w:t>
      </w:r>
      <w:r w:rsidR="00E6653C" w:rsidRPr="00CF6743">
        <w:rPr>
          <w:b/>
          <w:sz w:val="24"/>
          <w:szCs w:val="24"/>
        </w:rPr>
        <w:t xml:space="preserve">ая и </w:t>
      </w:r>
      <w:proofErr w:type="spellStart"/>
      <w:r w:rsidR="00E6653C" w:rsidRPr="00CF6743">
        <w:rPr>
          <w:b/>
          <w:sz w:val="24"/>
          <w:szCs w:val="24"/>
        </w:rPr>
        <w:t>бонитетная</w:t>
      </w:r>
      <w:proofErr w:type="spellEnd"/>
      <w:r w:rsidR="00E6653C" w:rsidRPr="00CF6743">
        <w:rPr>
          <w:b/>
          <w:sz w:val="24"/>
          <w:szCs w:val="24"/>
        </w:rPr>
        <w:t xml:space="preserve"> структура лесов</w:t>
      </w:r>
    </w:p>
    <w:p w14:paraId="147F73BD" w14:textId="267BA50C" w:rsidR="006E5BC7" w:rsidRPr="00CF6743" w:rsidRDefault="00745EA1" w:rsidP="00745EA1">
      <w:pPr>
        <w:jc w:val="both"/>
        <w:rPr>
          <w:sz w:val="24"/>
          <w:szCs w:val="24"/>
        </w:rPr>
      </w:pPr>
      <w:r w:rsidRPr="00CF6743">
        <w:rPr>
          <w:b/>
          <w:sz w:val="24"/>
          <w:szCs w:val="24"/>
        </w:rPr>
        <w:t xml:space="preserve">  </w:t>
      </w:r>
      <w:r w:rsidR="007F4344" w:rsidRPr="00CF6743">
        <w:rPr>
          <w:sz w:val="24"/>
          <w:szCs w:val="24"/>
        </w:rPr>
        <w:t xml:space="preserve">Лесообразующими породами являются </w:t>
      </w:r>
      <w:r w:rsidR="00FF12FF" w:rsidRPr="00CF6743">
        <w:rPr>
          <w:sz w:val="24"/>
          <w:szCs w:val="24"/>
        </w:rPr>
        <w:t>береза, осина</w:t>
      </w:r>
      <w:r w:rsidR="007F4344" w:rsidRPr="00CF6743">
        <w:rPr>
          <w:sz w:val="24"/>
          <w:szCs w:val="24"/>
        </w:rPr>
        <w:t xml:space="preserve">, </w:t>
      </w:r>
      <w:r w:rsidR="00FF12FF" w:rsidRPr="00CF6743">
        <w:rPr>
          <w:sz w:val="24"/>
          <w:szCs w:val="24"/>
        </w:rPr>
        <w:t xml:space="preserve">ольха серая, сосна, </w:t>
      </w:r>
      <w:proofErr w:type="gramStart"/>
      <w:r w:rsidR="007F4344" w:rsidRPr="00CF6743">
        <w:rPr>
          <w:sz w:val="24"/>
          <w:szCs w:val="24"/>
        </w:rPr>
        <w:t xml:space="preserve">ель, </w:t>
      </w:r>
      <w:r w:rsidR="00FF12FF" w:rsidRPr="00CF6743">
        <w:rPr>
          <w:sz w:val="24"/>
          <w:szCs w:val="24"/>
        </w:rPr>
        <w:t xml:space="preserve"> </w:t>
      </w:r>
      <w:r w:rsidR="007F4344" w:rsidRPr="00CF6743">
        <w:rPr>
          <w:sz w:val="24"/>
          <w:szCs w:val="24"/>
        </w:rPr>
        <w:t xml:space="preserve"> </w:t>
      </w:r>
      <w:proofErr w:type="gramEnd"/>
      <w:r w:rsidR="00FF12FF" w:rsidRPr="00CF6743">
        <w:rPr>
          <w:sz w:val="24"/>
          <w:szCs w:val="24"/>
        </w:rPr>
        <w:t>ольха черная</w:t>
      </w:r>
      <w:r w:rsidR="007F4344" w:rsidRPr="00CF6743">
        <w:rPr>
          <w:sz w:val="24"/>
          <w:szCs w:val="24"/>
        </w:rPr>
        <w:t xml:space="preserve">. </w:t>
      </w:r>
      <w:r w:rsidR="00D764F6" w:rsidRPr="00CF6743">
        <w:rPr>
          <w:sz w:val="24"/>
          <w:szCs w:val="24"/>
        </w:rPr>
        <w:t>Средний состав</w:t>
      </w:r>
      <w:r w:rsidR="007F4344" w:rsidRPr="00CF6743">
        <w:rPr>
          <w:sz w:val="24"/>
          <w:szCs w:val="24"/>
        </w:rPr>
        <w:t xml:space="preserve"> насаждени</w:t>
      </w:r>
      <w:r w:rsidR="00D764F6" w:rsidRPr="00CF6743">
        <w:rPr>
          <w:sz w:val="24"/>
          <w:szCs w:val="24"/>
        </w:rPr>
        <w:t>й</w:t>
      </w:r>
      <w:r w:rsidR="007F4344" w:rsidRPr="00CF6743">
        <w:rPr>
          <w:sz w:val="24"/>
          <w:szCs w:val="24"/>
        </w:rPr>
        <w:t xml:space="preserve"> </w:t>
      </w:r>
      <w:r w:rsidR="00D764F6" w:rsidRPr="00CF6743">
        <w:rPr>
          <w:sz w:val="24"/>
          <w:szCs w:val="24"/>
        </w:rPr>
        <w:t>представлен</w:t>
      </w:r>
      <w:r w:rsidR="007F4344" w:rsidRPr="00CF6743">
        <w:rPr>
          <w:sz w:val="24"/>
          <w:szCs w:val="24"/>
        </w:rPr>
        <w:t xml:space="preserve"> берез</w:t>
      </w:r>
      <w:r w:rsidR="00D764F6" w:rsidRPr="00CF6743">
        <w:rPr>
          <w:sz w:val="24"/>
          <w:szCs w:val="24"/>
        </w:rPr>
        <w:t>ой</w:t>
      </w:r>
      <w:r w:rsidR="007F4344" w:rsidRPr="00CF6743">
        <w:rPr>
          <w:sz w:val="24"/>
          <w:szCs w:val="24"/>
        </w:rPr>
        <w:t xml:space="preserve"> (</w:t>
      </w:r>
      <w:r w:rsidR="003A0D55" w:rsidRPr="00CF6743">
        <w:rPr>
          <w:sz w:val="24"/>
          <w:szCs w:val="24"/>
        </w:rPr>
        <w:t>4</w:t>
      </w:r>
      <w:r w:rsidR="00A4091D">
        <w:rPr>
          <w:sz w:val="24"/>
          <w:szCs w:val="24"/>
        </w:rPr>
        <w:t>4,5</w:t>
      </w:r>
      <w:r w:rsidR="007F4344" w:rsidRPr="00CF6743">
        <w:rPr>
          <w:sz w:val="24"/>
          <w:szCs w:val="24"/>
        </w:rPr>
        <w:t>%</w:t>
      </w:r>
      <w:r w:rsidR="003A0D55" w:rsidRPr="00CF6743">
        <w:rPr>
          <w:sz w:val="24"/>
          <w:szCs w:val="24"/>
        </w:rPr>
        <w:t>)</w:t>
      </w:r>
      <w:r w:rsidR="007F4344" w:rsidRPr="00CF6743">
        <w:rPr>
          <w:sz w:val="24"/>
          <w:szCs w:val="24"/>
        </w:rPr>
        <w:t xml:space="preserve"> покрытой лесом площади), </w:t>
      </w:r>
      <w:r w:rsidR="00FF12FF" w:rsidRPr="00CF6743">
        <w:rPr>
          <w:sz w:val="24"/>
          <w:szCs w:val="24"/>
        </w:rPr>
        <w:t>осин</w:t>
      </w:r>
      <w:r w:rsidR="00D764F6" w:rsidRPr="00CF6743">
        <w:rPr>
          <w:sz w:val="24"/>
          <w:szCs w:val="24"/>
        </w:rPr>
        <w:t xml:space="preserve">ой </w:t>
      </w:r>
      <w:r w:rsidR="00FF12FF" w:rsidRPr="00CF6743">
        <w:rPr>
          <w:sz w:val="24"/>
          <w:szCs w:val="24"/>
        </w:rPr>
        <w:t>(26,</w:t>
      </w:r>
      <w:r w:rsidR="00A4091D">
        <w:rPr>
          <w:sz w:val="24"/>
          <w:szCs w:val="24"/>
        </w:rPr>
        <w:t>3</w:t>
      </w:r>
      <w:r w:rsidR="00FF12FF" w:rsidRPr="00CF6743">
        <w:rPr>
          <w:sz w:val="24"/>
          <w:szCs w:val="24"/>
        </w:rPr>
        <w:t xml:space="preserve">%), </w:t>
      </w:r>
      <w:r w:rsidR="003A0D55" w:rsidRPr="00CF6743">
        <w:rPr>
          <w:sz w:val="24"/>
          <w:szCs w:val="24"/>
        </w:rPr>
        <w:t>ольхой серой (</w:t>
      </w:r>
      <w:r w:rsidR="00A4091D">
        <w:rPr>
          <w:sz w:val="24"/>
          <w:szCs w:val="24"/>
        </w:rPr>
        <w:t>6,7</w:t>
      </w:r>
      <w:r w:rsidR="00D764F6" w:rsidRPr="00CF6743">
        <w:rPr>
          <w:sz w:val="24"/>
          <w:szCs w:val="24"/>
        </w:rPr>
        <w:t xml:space="preserve">%), </w:t>
      </w:r>
      <w:r w:rsidR="007F4344" w:rsidRPr="00CF6743">
        <w:rPr>
          <w:sz w:val="24"/>
          <w:szCs w:val="24"/>
        </w:rPr>
        <w:t>сосн</w:t>
      </w:r>
      <w:r w:rsidR="00AA0F3F" w:rsidRPr="00CF6743">
        <w:rPr>
          <w:sz w:val="24"/>
          <w:szCs w:val="24"/>
        </w:rPr>
        <w:t>ой (</w:t>
      </w:r>
      <w:r w:rsidR="00D764F6" w:rsidRPr="00CF6743">
        <w:rPr>
          <w:sz w:val="24"/>
          <w:szCs w:val="24"/>
        </w:rPr>
        <w:t>15,</w:t>
      </w:r>
      <w:r w:rsidR="00A4091D">
        <w:rPr>
          <w:sz w:val="24"/>
          <w:szCs w:val="24"/>
        </w:rPr>
        <w:t>6</w:t>
      </w:r>
      <w:r w:rsidR="00D764F6" w:rsidRPr="00CF6743">
        <w:rPr>
          <w:sz w:val="24"/>
          <w:szCs w:val="24"/>
        </w:rPr>
        <w:t>%)</w:t>
      </w:r>
      <w:r w:rsidR="007F4344" w:rsidRPr="00CF6743">
        <w:rPr>
          <w:sz w:val="24"/>
          <w:szCs w:val="24"/>
        </w:rPr>
        <w:t>, ел</w:t>
      </w:r>
      <w:r w:rsidR="00D764F6" w:rsidRPr="00CF6743">
        <w:rPr>
          <w:sz w:val="24"/>
          <w:szCs w:val="24"/>
        </w:rPr>
        <w:t>ью</w:t>
      </w:r>
      <w:r w:rsidR="007F4344" w:rsidRPr="00CF6743">
        <w:rPr>
          <w:sz w:val="24"/>
          <w:szCs w:val="24"/>
        </w:rPr>
        <w:t xml:space="preserve"> (</w:t>
      </w:r>
      <w:r w:rsidR="00A4091D">
        <w:rPr>
          <w:sz w:val="24"/>
          <w:szCs w:val="24"/>
        </w:rPr>
        <w:t>5,6</w:t>
      </w:r>
      <w:r w:rsidR="007F4344" w:rsidRPr="00CF6743">
        <w:rPr>
          <w:sz w:val="24"/>
          <w:szCs w:val="24"/>
        </w:rPr>
        <w:t xml:space="preserve">%). </w:t>
      </w:r>
      <w:r w:rsidR="00D764F6" w:rsidRPr="00CF6743">
        <w:rPr>
          <w:sz w:val="24"/>
          <w:szCs w:val="24"/>
        </w:rPr>
        <w:t>Присутствие липы, ив, ясеня, дуба составляет не</w:t>
      </w:r>
      <w:r w:rsidR="003A0D55" w:rsidRPr="00CF6743">
        <w:rPr>
          <w:sz w:val="24"/>
          <w:szCs w:val="24"/>
        </w:rPr>
        <w:t xml:space="preserve"> более 1</w:t>
      </w:r>
      <w:r w:rsidR="00D764F6" w:rsidRPr="00CF6743">
        <w:rPr>
          <w:sz w:val="24"/>
          <w:szCs w:val="24"/>
        </w:rPr>
        <w:t>%.</w:t>
      </w:r>
    </w:p>
    <w:p w14:paraId="7887C57D" w14:textId="77777777" w:rsidR="007F4344" w:rsidRPr="00D5135D" w:rsidRDefault="007F4344" w:rsidP="007F4344">
      <w:pPr>
        <w:jc w:val="both"/>
        <w:rPr>
          <w:color w:val="FF0000"/>
          <w:sz w:val="24"/>
          <w:szCs w:val="24"/>
        </w:rPr>
      </w:pPr>
    </w:p>
    <w:p w14:paraId="39023F89" w14:textId="77777777" w:rsidR="00552D85" w:rsidRDefault="00552D85" w:rsidP="006E5BC7">
      <w:pPr>
        <w:pStyle w:val="21"/>
        <w:spacing w:line="276" w:lineRule="auto"/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Возрастная структура на данном участке </w:t>
      </w:r>
      <w:proofErr w:type="gramStart"/>
      <w:r>
        <w:rPr>
          <w:color w:val="FF0000"/>
          <w:sz w:val="24"/>
          <w:szCs w:val="24"/>
        </w:rPr>
        <w:t>составляет :</w:t>
      </w:r>
      <w:proofErr w:type="gramEnd"/>
      <w:r>
        <w:rPr>
          <w:color w:val="FF0000"/>
          <w:sz w:val="24"/>
          <w:szCs w:val="24"/>
        </w:rPr>
        <w:t xml:space="preserve"> </w:t>
      </w:r>
    </w:p>
    <w:p w14:paraId="4847C376" w14:textId="367796A2" w:rsidR="00552D85" w:rsidRDefault="00552D85" w:rsidP="00D5135D">
      <w:pPr>
        <w:pStyle w:val="21"/>
        <w:spacing w:line="276" w:lineRule="auto"/>
        <w:ind w:firstLine="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сосна </w:t>
      </w:r>
      <w:r w:rsidR="00A4091D">
        <w:rPr>
          <w:color w:val="FF0000"/>
          <w:sz w:val="24"/>
          <w:szCs w:val="24"/>
        </w:rPr>
        <w:t>77</w:t>
      </w:r>
      <w:r>
        <w:rPr>
          <w:color w:val="FF0000"/>
          <w:sz w:val="24"/>
          <w:szCs w:val="24"/>
        </w:rPr>
        <w:t xml:space="preserve"> года со средним запасом 1</w:t>
      </w:r>
      <w:r w:rsidR="00A4091D">
        <w:rPr>
          <w:color w:val="FF0000"/>
          <w:sz w:val="24"/>
          <w:szCs w:val="24"/>
        </w:rPr>
        <w:t>30</w:t>
      </w:r>
      <w:r>
        <w:rPr>
          <w:color w:val="FF0000"/>
          <w:sz w:val="24"/>
          <w:szCs w:val="24"/>
        </w:rPr>
        <w:t xml:space="preserve"> м³ /га</w:t>
      </w:r>
    </w:p>
    <w:p w14:paraId="6DE884B2" w14:textId="4148EED6" w:rsidR="00552D85" w:rsidRDefault="00552D85" w:rsidP="00D5135D">
      <w:pPr>
        <w:pStyle w:val="21"/>
        <w:spacing w:line="276" w:lineRule="auto"/>
        <w:ind w:firstLine="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ель </w:t>
      </w:r>
      <w:r w:rsidR="00A4091D">
        <w:rPr>
          <w:color w:val="FF0000"/>
          <w:sz w:val="24"/>
          <w:szCs w:val="24"/>
        </w:rPr>
        <w:t>24</w:t>
      </w:r>
      <w:r>
        <w:rPr>
          <w:color w:val="FF0000"/>
          <w:sz w:val="24"/>
          <w:szCs w:val="24"/>
        </w:rPr>
        <w:t xml:space="preserve"> </w:t>
      </w:r>
      <w:proofErr w:type="gramStart"/>
      <w:r w:rsidR="00A4091D">
        <w:rPr>
          <w:color w:val="FF0000"/>
          <w:sz w:val="24"/>
          <w:szCs w:val="24"/>
        </w:rPr>
        <w:t>года</w:t>
      </w:r>
      <w:r>
        <w:rPr>
          <w:color w:val="FF0000"/>
          <w:sz w:val="24"/>
          <w:szCs w:val="24"/>
        </w:rPr>
        <w:t xml:space="preserve">  со</w:t>
      </w:r>
      <w:proofErr w:type="gramEnd"/>
      <w:r>
        <w:rPr>
          <w:color w:val="FF0000"/>
          <w:sz w:val="24"/>
          <w:szCs w:val="24"/>
        </w:rPr>
        <w:t xml:space="preserve"> средним запасом </w:t>
      </w:r>
      <w:r w:rsidR="00A4091D">
        <w:rPr>
          <w:color w:val="FF0000"/>
          <w:sz w:val="24"/>
          <w:szCs w:val="24"/>
        </w:rPr>
        <w:t>89</w:t>
      </w:r>
      <w:r>
        <w:rPr>
          <w:color w:val="FF0000"/>
          <w:sz w:val="24"/>
          <w:szCs w:val="24"/>
        </w:rPr>
        <w:t xml:space="preserve"> м³/га</w:t>
      </w:r>
      <w:r w:rsidRPr="00552D85">
        <w:rPr>
          <w:color w:val="FF0000"/>
          <w:sz w:val="24"/>
          <w:szCs w:val="24"/>
        </w:rPr>
        <w:t xml:space="preserve"> </w:t>
      </w:r>
    </w:p>
    <w:p w14:paraId="2C1B61D9" w14:textId="4A240380" w:rsidR="00552D85" w:rsidRDefault="00552D85" w:rsidP="00D5135D">
      <w:pPr>
        <w:pStyle w:val="21"/>
        <w:spacing w:line="276" w:lineRule="auto"/>
        <w:ind w:firstLine="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ясень 90 </w:t>
      </w:r>
      <w:proofErr w:type="gramStart"/>
      <w:r>
        <w:rPr>
          <w:color w:val="FF0000"/>
          <w:sz w:val="24"/>
          <w:szCs w:val="24"/>
        </w:rPr>
        <w:t>лет  со</w:t>
      </w:r>
      <w:proofErr w:type="gramEnd"/>
      <w:r>
        <w:rPr>
          <w:color w:val="FF0000"/>
          <w:sz w:val="24"/>
          <w:szCs w:val="24"/>
        </w:rPr>
        <w:t xml:space="preserve"> средним запасом 240 м³/га</w:t>
      </w:r>
    </w:p>
    <w:p w14:paraId="6D6559DE" w14:textId="5274959C" w:rsidR="00552D85" w:rsidRDefault="00552D85" w:rsidP="00D5135D">
      <w:pPr>
        <w:pStyle w:val="21"/>
        <w:spacing w:line="276" w:lineRule="auto"/>
        <w:ind w:firstLine="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береза 6</w:t>
      </w:r>
      <w:r w:rsidR="00A4091D"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>лет  со</w:t>
      </w:r>
      <w:proofErr w:type="gramEnd"/>
      <w:r>
        <w:rPr>
          <w:color w:val="FF0000"/>
          <w:sz w:val="24"/>
          <w:szCs w:val="24"/>
        </w:rPr>
        <w:t xml:space="preserve"> средним запасом 2</w:t>
      </w:r>
      <w:r w:rsidR="00A4091D">
        <w:rPr>
          <w:color w:val="FF0000"/>
          <w:sz w:val="24"/>
          <w:szCs w:val="24"/>
        </w:rPr>
        <w:t>11</w:t>
      </w:r>
      <w:r>
        <w:rPr>
          <w:color w:val="FF0000"/>
          <w:sz w:val="24"/>
          <w:szCs w:val="24"/>
        </w:rPr>
        <w:t>м³/га</w:t>
      </w:r>
    </w:p>
    <w:p w14:paraId="2E5C4901" w14:textId="529D8031" w:rsidR="00552D85" w:rsidRDefault="00552D85" w:rsidP="00D5135D">
      <w:pPr>
        <w:pStyle w:val="21"/>
        <w:spacing w:line="276" w:lineRule="auto"/>
        <w:ind w:firstLine="0"/>
        <w:jc w:val="right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осина  </w:t>
      </w:r>
      <w:r w:rsidR="00A4091D">
        <w:rPr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>0</w:t>
      </w:r>
      <w:proofErr w:type="gramEnd"/>
      <w:r>
        <w:rPr>
          <w:color w:val="FF0000"/>
          <w:sz w:val="24"/>
          <w:szCs w:val="24"/>
        </w:rPr>
        <w:t xml:space="preserve"> лет  со средним запасом 2</w:t>
      </w:r>
      <w:r w:rsidR="00A4091D">
        <w:rPr>
          <w:color w:val="FF0000"/>
          <w:sz w:val="24"/>
          <w:szCs w:val="24"/>
        </w:rPr>
        <w:t>70</w:t>
      </w:r>
      <w:r>
        <w:rPr>
          <w:color w:val="FF0000"/>
          <w:sz w:val="24"/>
          <w:szCs w:val="24"/>
        </w:rPr>
        <w:t xml:space="preserve"> м³/га</w:t>
      </w:r>
    </w:p>
    <w:p w14:paraId="4785D7C2" w14:textId="17776068" w:rsidR="00552D85" w:rsidRDefault="00B2133D" w:rsidP="00D5135D">
      <w:pPr>
        <w:pStyle w:val="21"/>
        <w:spacing w:line="276" w:lineRule="auto"/>
        <w:ind w:firstLine="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ольха черная 7</w:t>
      </w:r>
      <w:r w:rsidR="00A01E6F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>лет  со</w:t>
      </w:r>
      <w:proofErr w:type="gramEnd"/>
      <w:r>
        <w:rPr>
          <w:color w:val="FF0000"/>
          <w:sz w:val="24"/>
          <w:szCs w:val="24"/>
        </w:rPr>
        <w:t xml:space="preserve"> средним запасом </w:t>
      </w:r>
      <w:r w:rsidR="00A01E6F">
        <w:rPr>
          <w:color w:val="FF0000"/>
          <w:sz w:val="24"/>
          <w:szCs w:val="24"/>
        </w:rPr>
        <w:t>196</w:t>
      </w:r>
      <w:r w:rsidR="00552D85">
        <w:rPr>
          <w:color w:val="FF0000"/>
          <w:sz w:val="24"/>
          <w:szCs w:val="24"/>
        </w:rPr>
        <w:t xml:space="preserve"> м³/га</w:t>
      </w:r>
    </w:p>
    <w:p w14:paraId="0FBFD398" w14:textId="56BF0FC9" w:rsidR="00B2133D" w:rsidRDefault="00B2133D" w:rsidP="00D5135D">
      <w:pPr>
        <w:pStyle w:val="21"/>
        <w:spacing w:line="276" w:lineRule="auto"/>
        <w:ind w:firstLine="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ольха </w:t>
      </w:r>
      <w:proofErr w:type="gramStart"/>
      <w:r>
        <w:rPr>
          <w:color w:val="FF0000"/>
          <w:sz w:val="24"/>
          <w:szCs w:val="24"/>
        </w:rPr>
        <w:t xml:space="preserve">серая  </w:t>
      </w:r>
      <w:r w:rsidR="00A01E6F">
        <w:rPr>
          <w:color w:val="FF0000"/>
          <w:sz w:val="24"/>
          <w:szCs w:val="24"/>
        </w:rPr>
        <w:t>47</w:t>
      </w:r>
      <w:proofErr w:type="gramEnd"/>
      <w:r>
        <w:rPr>
          <w:color w:val="FF0000"/>
          <w:sz w:val="24"/>
          <w:szCs w:val="24"/>
        </w:rPr>
        <w:t xml:space="preserve"> год  со средним запасом 17</w:t>
      </w:r>
      <w:r w:rsidR="00A01E6F">
        <w:rPr>
          <w:color w:val="FF0000"/>
          <w:sz w:val="24"/>
          <w:szCs w:val="24"/>
        </w:rPr>
        <w:t>9</w:t>
      </w:r>
      <w:r>
        <w:rPr>
          <w:color w:val="FF0000"/>
          <w:sz w:val="24"/>
          <w:szCs w:val="24"/>
        </w:rPr>
        <w:t xml:space="preserve"> м³/га</w:t>
      </w:r>
    </w:p>
    <w:p w14:paraId="0BB05695" w14:textId="2FCD6DCA" w:rsidR="007F4344" w:rsidRPr="00F07EEF" w:rsidRDefault="006E5BC7" w:rsidP="006E5BC7">
      <w:pPr>
        <w:pStyle w:val="21"/>
        <w:spacing w:line="276" w:lineRule="auto"/>
        <w:ind w:firstLine="0"/>
        <w:rPr>
          <w:sz w:val="24"/>
          <w:szCs w:val="24"/>
        </w:rPr>
      </w:pPr>
      <w:r w:rsidRPr="00F07EEF">
        <w:rPr>
          <w:sz w:val="24"/>
          <w:szCs w:val="24"/>
        </w:rPr>
        <w:t xml:space="preserve">Таблица </w:t>
      </w:r>
      <w:r w:rsidR="007F4344" w:rsidRPr="00F07EEF">
        <w:rPr>
          <w:sz w:val="24"/>
          <w:szCs w:val="24"/>
        </w:rPr>
        <w:t>2</w:t>
      </w:r>
      <w:r w:rsidRPr="00F07EEF">
        <w:rPr>
          <w:sz w:val="24"/>
          <w:szCs w:val="24"/>
        </w:rPr>
        <w:t>. Таксационная характерис</w:t>
      </w:r>
      <w:r w:rsidR="00C83013" w:rsidRPr="00F07EEF">
        <w:rPr>
          <w:sz w:val="24"/>
          <w:szCs w:val="24"/>
        </w:rPr>
        <w:t>тика лесных насаждений на лесном участке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404"/>
        <w:gridCol w:w="1263"/>
        <w:gridCol w:w="1543"/>
        <w:gridCol w:w="1543"/>
        <w:gridCol w:w="2064"/>
      </w:tblGrid>
      <w:tr w:rsidR="00F07EEF" w:rsidRPr="00F07EEF" w14:paraId="5667CE46" w14:textId="77777777" w:rsidTr="00CF6743"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64383" w14:textId="5B4D02DF" w:rsidR="00FF12FF" w:rsidRPr="00F07EEF" w:rsidRDefault="00FF12FF" w:rsidP="001D74CB">
            <w:pPr>
              <w:pStyle w:val="21"/>
              <w:ind w:firstLine="0"/>
              <w:jc w:val="center"/>
            </w:pPr>
            <w:r w:rsidRPr="00F07EEF">
              <w:t>Договор аренды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88A09A" w14:textId="77777777" w:rsidR="00FF12FF" w:rsidRPr="00F07EEF" w:rsidRDefault="00FF12FF" w:rsidP="001D74CB">
            <w:pPr>
              <w:pStyle w:val="21"/>
              <w:ind w:firstLine="0"/>
              <w:jc w:val="center"/>
            </w:pPr>
            <w:r w:rsidRPr="00F07EEF">
              <w:t>Площадь, га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4860DA3" w14:textId="77777777" w:rsidR="00FF12FF" w:rsidRPr="00F07EEF" w:rsidRDefault="00FF12FF" w:rsidP="001D74CB">
            <w:pPr>
              <w:pStyle w:val="21"/>
              <w:ind w:firstLine="0"/>
              <w:jc w:val="center"/>
            </w:pPr>
            <w:r w:rsidRPr="00F07EEF">
              <w:t>Возраст, лет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5C5E9F4" w14:textId="77777777" w:rsidR="00FF12FF" w:rsidRPr="00F07EEF" w:rsidRDefault="00FF12FF" w:rsidP="001D74CB">
            <w:pPr>
              <w:pStyle w:val="21"/>
              <w:ind w:firstLine="0"/>
              <w:jc w:val="center"/>
            </w:pPr>
            <w:r w:rsidRPr="00F07EEF">
              <w:t>Класс бонитета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4ACF0E9" w14:textId="75EBEA7C" w:rsidR="00FF12FF" w:rsidRPr="00F07EEF" w:rsidRDefault="00FF12FF" w:rsidP="002D14EB">
            <w:pPr>
              <w:pStyle w:val="21"/>
              <w:ind w:firstLine="0"/>
              <w:jc w:val="center"/>
            </w:pPr>
            <w:r w:rsidRPr="00F07EEF">
              <w:t>Прирост</w:t>
            </w:r>
            <w:r w:rsidR="002D14EB" w:rsidRPr="00F07EEF">
              <w:t xml:space="preserve">, </w:t>
            </w:r>
            <w:r w:rsidRPr="00F07EEF">
              <w:t>м</w:t>
            </w:r>
            <w:r w:rsidRPr="00F07EEF">
              <w:rPr>
                <w:vertAlign w:val="superscript"/>
              </w:rPr>
              <w:t>3</w:t>
            </w:r>
            <w:r w:rsidRPr="00F07EEF">
              <w:t>/га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9AFC00F" w14:textId="77777777" w:rsidR="00FF12FF" w:rsidRPr="00F07EEF" w:rsidRDefault="00FF12FF" w:rsidP="001D74CB">
            <w:pPr>
              <w:pStyle w:val="21"/>
              <w:ind w:firstLine="0"/>
              <w:jc w:val="center"/>
            </w:pPr>
            <w:r w:rsidRPr="00F07EEF">
              <w:t>Состав</w:t>
            </w:r>
          </w:p>
        </w:tc>
      </w:tr>
      <w:tr w:rsidR="00F07EEF" w:rsidRPr="00F07EEF" w14:paraId="549BE52B" w14:textId="77777777" w:rsidTr="00F07EEF">
        <w:trPr>
          <w:trHeight w:val="403"/>
        </w:trPr>
        <w:tc>
          <w:tcPr>
            <w:tcW w:w="1823" w:type="dxa"/>
            <w:shd w:val="clear" w:color="auto" w:fill="auto"/>
            <w:vAlign w:val="center"/>
          </w:tcPr>
          <w:p w14:paraId="59AD6135" w14:textId="333397D2" w:rsidR="00FF12FF" w:rsidRPr="00F07EEF" w:rsidRDefault="00FF12FF" w:rsidP="001D74CB">
            <w:pPr>
              <w:pStyle w:val="21"/>
              <w:ind w:firstLine="0"/>
            </w:pPr>
            <w:r w:rsidRPr="00F07EEF">
              <w:t>21.12.1</w:t>
            </w:r>
            <w:r w:rsidR="00CF6743">
              <w:t xml:space="preserve">1 </w:t>
            </w:r>
            <w:r w:rsidRPr="00F07EEF">
              <w:t xml:space="preserve">№25-2011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7705C5" w14:textId="08B899BB" w:rsidR="00FF12FF" w:rsidRPr="00F07EEF" w:rsidRDefault="00FF12FF" w:rsidP="001D74CB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F07EEF">
              <w:t>17382,0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0253666" w14:textId="6DF03693" w:rsidR="00FF12FF" w:rsidRPr="00F07EEF" w:rsidRDefault="00FF12FF" w:rsidP="001D74CB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F07EEF">
              <w:rPr>
                <w:sz w:val="24"/>
                <w:szCs w:val="24"/>
              </w:rPr>
              <w:t>6</w:t>
            </w:r>
            <w:r w:rsidR="00A01E6F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EA4CD2F" w14:textId="336A9340" w:rsidR="00FF12FF" w:rsidRPr="00F07EEF" w:rsidRDefault="00FF12FF" w:rsidP="001D74CB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F07EEF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3604DA7" w14:textId="1A9FBCD1" w:rsidR="00FF12FF" w:rsidRPr="00F07EEF" w:rsidRDefault="00FF12FF" w:rsidP="001D74CB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F07EEF">
              <w:rPr>
                <w:sz w:val="22"/>
                <w:szCs w:val="22"/>
              </w:rPr>
              <w:t>3,</w:t>
            </w:r>
            <w:r w:rsidR="00A01E6F">
              <w:rPr>
                <w:sz w:val="22"/>
                <w:szCs w:val="22"/>
              </w:rPr>
              <w:t>3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BBA4954" w14:textId="70BBAF28" w:rsidR="00FF12FF" w:rsidRPr="00F07EEF" w:rsidRDefault="00FF12FF" w:rsidP="00F07EEF">
            <w:pPr>
              <w:pStyle w:val="21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F07EEF">
              <w:rPr>
                <w:sz w:val="18"/>
                <w:szCs w:val="18"/>
              </w:rPr>
              <w:t>4Б3Ос1ОЛс1С1Е+Олч</w:t>
            </w:r>
          </w:p>
        </w:tc>
      </w:tr>
    </w:tbl>
    <w:p w14:paraId="115CE7F0" w14:textId="472A8551" w:rsidR="004800F5" w:rsidRPr="00CF6743" w:rsidRDefault="004800F5" w:rsidP="00CF6743">
      <w:pPr>
        <w:tabs>
          <w:tab w:val="left" w:pos="1134"/>
        </w:tabs>
        <w:jc w:val="both"/>
        <w:rPr>
          <w:color w:val="FF0000"/>
          <w:sz w:val="24"/>
          <w:szCs w:val="24"/>
        </w:rPr>
      </w:pPr>
    </w:p>
    <w:p w14:paraId="25B41555" w14:textId="19892E3F" w:rsidR="00CF6743" w:rsidRPr="00CF6743" w:rsidRDefault="004800F5" w:rsidP="00CF6743">
      <w:pPr>
        <w:ind w:firstLine="709"/>
        <w:jc w:val="both"/>
        <w:rPr>
          <w:color w:val="FF0000"/>
          <w:sz w:val="24"/>
          <w:szCs w:val="24"/>
        </w:rPr>
      </w:pPr>
      <w:r w:rsidRPr="00CF6743">
        <w:rPr>
          <w:color w:val="FF0000"/>
          <w:sz w:val="24"/>
          <w:szCs w:val="24"/>
        </w:rPr>
        <w:tab/>
      </w:r>
      <w:r w:rsidRPr="00CF6743">
        <w:rPr>
          <w:color w:val="FF0000"/>
          <w:sz w:val="24"/>
          <w:szCs w:val="24"/>
        </w:rPr>
        <w:tab/>
      </w:r>
      <w:r w:rsidR="00CF6743" w:rsidRPr="00CF6743">
        <w:rPr>
          <w:color w:val="FF0000"/>
          <w:sz w:val="24"/>
          <w:szCs w:val="24"/>
        </w:rPr>
        <w:t>Среднегодовой прирост на территории аренды ООО «ДЛК» по основным породам составляет: по сосне – 1,</w:t>
      </w:r>
      <w:r w:rsidR="00A01E6F">
        <w:rPr>
          <w:color w:val="FF0000"/>
          <w:sz w:val="24"/>
          <w:szCs w:val="24"/>
        </w:rPr>
        <w:t>7</w:t>
      </w:r>
      <w:r w:rsidR="00CF6743" w:rsidRPr="00CF6743">
        <w:rPr>
          <w:color w:val="FF0000"/>
          <w:sz w:val="24"/>
          <w:szCs w:val="24"/>
        </w:rPr>
        <w:t xml:space="preserve"> м3/га, по ели – 3,</w:t>
      </w:r>
      <w:r w:rsidR="00A01E6F">
        <w:rPr>
          <w:color w:val="FF0000"/>
          <w:sz w:val="24"/>
          <w:szCs w:val="24"/>
        </w:rPr>
        <w:t xml:space="preserve">6 </w:t>
      </w:r>
      <w:r w:rsidR="00CF6743" w:rsidRPr="00CF6743">
        <w:rPr>
          <w:color w:val="FF0000"/>
          <w:sz w:val="24"/>
          <w:szCs w:val="24"/>
        </w:rPr>
        <w:t>м3/га, березе – 3,</w:t>
      </w:r>
      <w:r w:rsidR="00A01E6F">
        <w:rPr>
          <w:color w:val="FF0000"/>
          <w:sz w:val="24"/>
          <w:szCs w:val="24"/>
        </w:rPr>
        <w:t>3</w:t>
      </w:r>
      <w:r w:rsidR="00CF6743" w:rsidRPr="00CF6743">
        <w:rPr>
          <w:color w:val="FF0000"/>
          <w:sz w:val="24"/>
          <w:szCs w:val="24"/>
        </w:rPr>
        <w:t xml:space="preserve"> м3/га, осине – </w:t>
      </w:r>
      <w:r w:rsidR="00A01E6F">
        <w:rPr>
          <w:color w:val="FF0000"/>
          <w:sz w:val="24"/>
          <w:szCs w:val="24"/>
        </w:rPr>
        <w:t>4,5</w:t>
      </w:r>
      <w:r w:rsidR="00CF6743" w:rsidRPr="00CF6743">
        <w:rPr>
          <w:color w:val="FF0000"/>
          <w:sz w:val="24"/>
          <w:szCs w:val="24"/>
        </w:rPr>
        <w:t xml:space="preserve"> м3/га.  Средний класс бонитета – 2</w:t>
      </w:r>
    </w:p>
    <w:p w14:paraId="08A3346D" w14:textId="77777777" w:rsidR="00CF6743" w:rsidRPr="00CF6743" w:rsidRDefault="00CF6743" w:rsidP="00CF6743">
      <w:pPr>
        <w:ind w:firstLine="709"/>
        <w:jc w:val="both"/>
        <w:rPr>
          <w:color w:val="FF0000"/>
          <w:sz w:val="24"/>
          <w:szCs w:val="24"/>
        </w:rPr>
      </w:pPr>
      <w:r w:rsidRPr="00CF6743">
        <w:rPr>
          <w:color w:val="FF0000"/>
          <w:sz w:val="24"/>
          <w:szCs w:val="24"/>
        </w:rPr>
        <w:t xml:space="preserve">Расчётная лесосека по договору аренды при рубке спелых и перестойных насаждений составляет 30 ,9 тыс. м3 в </w:t>
      </w:r>
      <w:proofErr w:type="spellStart"/>
      <w:r w:rsidRPr="00CF6743">
        <w:rPr>
          <w:color w:val="FF0000"/>
          <w:sz w:val="24"/>
          <w:szCs w:val="24"/>
        </w:rPr>
        <w:t>ликвиде</w:t>
      </w:r>
      <w:proofErr w:type="spellEnd"/>
      <w:r w:rsidRPr="00CF6743">
        <w:rPr>
          <w:color w:val="FF0000"/>
          <w:sz w:val="24"/>
          <w:szCs w:val="24"/>
        </w:rPr>
        <w:t xml:space="preserve">. </w:t>
      </w:r>
    </w:p>
    <w:p w14:paraId="58901737" w14:textId="58A55AA5" w:rsidR="002F756C" w:rsidRPr="00CF6743" w:rsidRDefault="002F756C" w:rsidP="00F62153">
      <w:pPr>
        <w:ind w:firstLine="709"/>
        <w:jc w:val="both"/>
        <w:rPr>
          <w:sz w:val="24"/>
          <w:szCs w:val="24"/>
        </w:rPr>
      </w:pPr>
    </w:p>
    <w:p w14:paraId="04FBF0F3" w14:textId="77777777" w:rsidR="00E73BCC" w:rsidRDefault="00E73BCC" w:rsidP="00CB6BC9">
      <w:pPr>
        <w:jc w:val="both"/>
        <w:rPr>
          <w:sz w:val="24"/>
          <w:szCs w:val="24"/>
        </w:rPr>
      </w:pPr>
    </w:p>
    <w:p w14:paraId="3DBCB9BE" w14:textId="3DE5D7D8" w:rsidR="006E5BC7" w:rsidRDefault="0036028E" w:rsidP="00B6661A">
      <w:pPr>
        <w:jc w:val="center"/>
        <w:rPr>
          <w:sz w:val="24"/>
          <w:szCs w:val="24"/>
        </w:rPr>
      </w:pPr>
      <w:r w:rsidRPr="003E00C5">
        <w:rPr>
          <w:sz w:val="24"/>
          <w:szCs w:val="24"/>
        </w:rPr>
        <w:t xml:space="preserve">Объем заготовки </w:t>
      </w:r>
      <w:r w:rsidR="003E00C5">
        <w:rPr>
          <w:sz w:val="24"/>
          <w:szCs w:val="24"/>
        </w:rPr>
        <w:t xml:space="preserve">древесины </w:t>
      </w:r>
      <w:r w:rsidRPr="003E00C5">
        <w:rPr>
          <w:sz w:val="24"/>
          <w:szCs w:val="24"/>
        </w:rPr>
        <w:t xml:space="preserve">в </w:t>
      </w:r>
      <w:r w:rsidR="00745EA1">
        <w:rPr>
          <w:sz w:val="24"/>
          <w:szCs w:val="24"/>
        </w:rPr>
        <w:t>Организации</w:t>
      </w:r>
      <w:r w:rsidRPr="003E00C5">
        <w:rPr>
          <w:sz w:val="24"/>
          <w:szCs w:val="24"/>
        </w:rPr>
        <w:t xml:space="preserve"> </w:t>
      </w:r>
      <w:r w:rsidR="004A2F40">
        <w:rPr>
          <w:sz w:val="24"/>
          <w:szCs w:val="24"/>
        </w:rPr>
        <w:t>ООО «</w:t>
      </w:r>
      <w:r w:rsidR="00542EE2">
        <w:rPr>
          <w:sz w:val="24"/>
          <w:szCs w:val="24"/>
        </w:rPr>
        <w:t>ДЛК</w:t>
      </w:r>
      <w:r w:rsidR="004A2F40">
        <w:rPr>
          <w:sz w:val="24"/>
          <w:szCs w:val="24"/>
        </w:rPr>
        <w:t>»</w:t>
      </w:r>
    </w:p>
    <w:tbl>
      <w:tblPr>
        <w:tblW w:w="0" w:type="auto"/>
        <w:tblInd w:w="69" w:type="dxa"/>
        <w:tblLayout w:type="fixed"/>
        <w:tblLook w:val="0000" w:firstRow="0" w:lastRow="0" w:firstColumn="0" w:lastColumn="0" w:noHBand="0" w:noVBand="0"/>
      </w:tblPr>
      <w:tblGrid>
        <w:gridCol w:w="2152"/>
        <w:gridCol w:w="2364"/>
        <w:gridCol w:w="1647"/>
        <w:gridCol w:w="2636"/>
      </w:tblGrid>
      <w:tr w:rsidR="002F756C" w14:paraId="1D78242F" w14:textId="77777777" w:rsidTr="00401867">
        <w:trPr>
          <w:trHeight w:val="281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346F" w14:textId="77777777" w:rsidR="002F756C" w:rsidRDefault="002F756C" w:rsidP="0040186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11033BB" w14:textId="77777777" w:rsidR="002F756C" w:rsidRDefault="002F756C" w:rsidP="00401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699F" w14:textId="77777777" w:rsidR="002F756C" w:rsidRDefault="002F756C" w:rsidP="00401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Расчётная лесосека, тыс.м3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C6B0" w14:textId="77777777" w:rsidR="002F756C" w:rsidRDefault="002F756C" w:rsidP="00401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заготовки. </w:t>
            </w:r>
          </w:p>
        </w:tc>
      </w:tr>
      <w:tr w:rsidR="002F756C" w14:paraId="5FE460B9" w14:textId="77777777" w:rsidTr="00D5135D">
        <w:trPr>
          <w:trHeight w:val="270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D52D" w14:textId="77777777" w:rsidR="002F756C" w:rsidRDefault="002F756C" w:rsidP="00401867">
            <w:pPr>
              <w:snapToGrid w:val="0"/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D85F" w14:textId="77777777" w:rsidR="002F756C" w:rsidRDefault="002F756C" w:rsidP="00401867">
            <w:pPr>
              <w:snapToGrid w:val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F70C1" w14:textId="77777777" w:rsidR="002F756C" w:rsidRDefault="002F756C" w:rsidP="00401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Тыс.м3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7773" w14:textId="77777777" w:rsidR="002F756C" w:rsidRDefault="002F756C" w:rsidP="00401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освоения расчетной лесосеки</w:t>
            </w:r>
          </w:p>
        </w:tc>
      </w:tr>
      <w:tr w:rsidR="00A01E6F" w14:paraId="45D0DF41" w14:textId="77777777" w:rsidTr="00164647">
        <w:trPr>
          <w:trHeight w:val="270"/>
        </w:trPr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DB97C" w14:textId="55A6B753" w:rsidR="00A01E6F" w:rsidRDefault="00A01E6F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895D" w14:textId="77D3DCE4" w:rsidR="00A01E6F" w:rsidRPr="00B74EA9" w:rsidRDefault="00A01E6F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B74EA9">
              <w:rPr>
                <w:sz w:val="24"/>
                <w:szCs w:val="24"/>
              </w:rPr>
              <w:t>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F7AEB" w14:textId="15CE0CB1" w:rsidR="00A01E6F" w:rsidRDefault="00A01E6F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63CF" w14:textId="41C1C8D3" w:rsidR="00A01E6F" w:rsidRDefault="00554536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01E6F" w14:paraId="2ACF99C2" w14:textId="77777777" w:rsidTr="00E649BE">
        <w:trPr>
          <w:trHeight w:val="270"/>
        </w:trPr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119F65" w14:textId="00AB551E" w:rsidR="00A01E6F" w:rsidRDefault="00A01E6F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1CDD47" w14:textId="47ED1CAA" w:rsidR="00A01E6F" w:rsidRPr="00B74EA9" w:rsidRDefault="00A01E6F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1C2BC" w14:textId="007CBF09" w:rsidR="00A01E6F" w:rsidRDefault="00E649BE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88D40" w14:textId="3569B3D3" w:rsidR="00A01E6F" w:rsidRDefault="0003653A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649BE" w14:paraId="089E7DE5" w14:textId="77777777" w:rsidTr="00D5135D">
        <w:trPr>
          <w:trHeight w:val="270"/>
        </w:trPr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8501F" w14:textId="43506E91" w:rsidR="00E649BE" w:rsidRDefault="00E649BE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6E21" w14:textId="07A69D16" w:rsidR="00E649BE" w:rsidRDefault="00E649BE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E306" w14:textId="1DE50001" w:rsidR="00E649BE" w:rsidRDefault="00E649BE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1A66" w14:textId="753DE3E0" w:rsidR="00E649BE" w:rsidRDefault="00E649BE" w:rsidP="00A01E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14:paraId="5F4F67A6" w14:textId="77777777" w:rsidR="002F756C" w:rsidRPr="003E00C5" w:rsidRDefault="002F756C" w:rsidP="00CB6BC9">
      <w:pPr>
        <w:jc w:val="both"/>
        <w:rPr>
          <w:sz w:val="24"/>
          <w:szCs w:val="24"/>
        </w:rPr>
      </w:pPr>
    </w:p>
    <w:p w14:paraId="3710C1BB" w14:textId="77777777" w:rsidR="002F756C" w:rsidRDefault="002F756C" w:rsidP="006D4D5A">
      <w:pPr>
        <w:jc w:val="both"/>
        <w:rPr>
          <w:sz w:val="24"/>
          <w:szCs w:val="24"/>
        </w:rPr>
      </w:pPr>
    </w:p>
    <w:p w14:paraId="752F04E4" w14:textId="4F235F27" w:rsidR="0036028E" w:rsidRDefault="006D4D5A" w:rsidP="006D4D5A">
      <w:pPr>
        <w:jc w:val="both"/>
        <w:rPr>
          <w:sz w:val="24"/>
          <w:szCs w:val="24"/>
        </w:rPr>
      </w:pPr>
      <w:r w:rsidRPr="00632276">
        <w:rPr>
          <w:sz w:val="24"/>
          <w:szCs w:val="24"/>
        </w:rPr>
        <w:t xml:space="preserve">Неполное освоение расчетной лесосеки </w:t>
      </w:r>
      <w:r>
        <w:rPr>
          <w:sz w:val="24"/>
          <w:szCs w:val="24"/>
        </w:rPr>
        <w:t xml:space="preserve">в </w:t>
      </w:r>
      <w:r w:rsidR="00E649BE">
        <w:rPr>
          <w:sz w:val="24"/>
          <w:szCs w:val="24"/>
        </w:rPr>
        <w:t>2017</w:t>
      </w:r>
      <w:r w:rsidR="00A01E6F">
        <w:rPr>
          <w:sz w:val="24"/>
          <w:szCs w:val="24"/>
        </w:rPr>
        <w:t>-</w:t>
      </w:r>
      <w:r>
        <w:rPr>
          <w:sz w:val="24"/>
          <w:szCs w:val="24"/>
        </w:rPr>
        <w:t>201</w:t>
      </w:r>
      <w:r w:rsidR="00E649B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D14F6C">
        <w:rPr>
          <w:sz w:val="24"/>
          <w:szCs w:val="24"/>
        </w:rPr>
        <w:t>гг</w:t>
      </w:r>
      <w:r>
        <w:rPr>
          <w:sz w:val="24"/>
          <w:szCs w:val="24"/>
        </w:rPr>
        <w:t xml:space="preserve">. </w:t>
      </w:r>
      <w:r w:rsidRPr="00632276">
        <w:rPr>
          <w:sz w:val="24"/>
          <w:szCs w:val="24"/>
        </w:rPr>
        <w:t>связано с труднодоступностью лесосек из-за неразвитой сети лесовозных дорог, что не позволяет предприятию вести заготовку древесины в летний период в тр</w:t>
      </w:r>
      <w:r>
        <w:rPr>
          <w:sz w:val="24"/>
          <w:szCs w:val="24"/>
        </w:rPr>
        <w:t>уднодоступных арендных участках</w:t>
      </w:r>
      <w:r w:rsidRPr="00632276">
        <w:rPr>
          <w:sz w:val="24"/>
          <w:szCs w:val="24"/>
        </w:rPr>
        <w:t>.</w:t>
      </w:r>
      <w:r w:rsidR="005F6C6F">
        <w:rPr>
          <w:sz w:val="24"/>
          <w:szCs w:val="24"/>
        </w:rPr>
        <w:t xml:space="preserve"> </w:t>
      </w:r>
    </w:p>
    <w:p w14:paraId="1BE4E61A" w14:textId="77777777" w:rsidR="005F6C6F" w:rsidRDefault="005F6C6F" w:rsidP="006D4D5A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5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391"/>
        <w:gridCol w:w="1391"/>
        <w:gridCol w:w="1520"/>
        <w:gridCol w:w="1520"/>
        <w:gridCol w:w="1656"/>
        <w:gridCol w:w="1176"/>
      </w:tblGrid>
      <w:tr w:rsidR="002F756C" w:rsidRPr="00632276" w14:paraId="38896D7F" w14:textId="77777777" w:rsidTr="00401867">
        <w:tc>
          <w:tcPr>
            <w:tcW w:w="1587" w:type="dxa"/>
            <w:vMerge w:val="restart"/>
            <w:shd w:val="clear" w:color="auto" w:fill="auto"/>
            <w:vAlign w:val="center"/>
          </w:tcPr>
          <w:p w14:paraId="6DE1FD27" w14:textId="77777777" w:rsidR="002F756C" w:rsidRDefault="002F756C" w:rsidP="0040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</w:p>
          <w:p w14:paraId="11B9B05D" w14:textId="77777777" w:rsidR="002F756C" w:rsidRPr="00632276" w:rsidRDefault="002F756C" w:rsidP="0040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рубок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BAFA88B" w14:textId="0562CD9D" w:rsidR="002F756C" w:rsidRPr="00632276" w:rsidRDefault="00E649BE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2F756C">
              <w:rPr>
                <w:sz w:val="24"/>
                <w:szCs w:val="24"/>
              </w:rPr>
              <w:t xml:space="preserve"> </w:t>
            </w:r>
            <w:r w:rsidR="002F756C" w:rsidRPr="00632276">
              <w:rPr>
                <w:sz w:val="24"/>
                <w:szCs w:val="24"/>
              </w:rPr>
              <w:t>г.</w:t>
            </w:r>
          </w:p>
        </w:tc>
        <w:tc>
          <w:tcPr>
            <w:tcW w:w="2326" w:type="dxa"/>
            <w:gridSpan w:val="2"/>
          </w:tcPr>
          <w:p w14:paraId="3CE19E49" w14:textId="1D869D9E" w:rsidR="002F756C" w:rsidRPr="00632276" w:rsidRDefault="00E649BE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2F756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36821C6E" w14:textId="3C9A3C8B" w:rsidR="002F756C" w:rsidRPr="00632276" w:rsidRDefault="00E649BE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2F756C">
              <w:rPr>
                <w:sz w:val="24"/>
                <w:szCs w:val="24"/>
              </w:rPr>
              <w:t xml:space="preserve"> г.</w:t>
            </w:r>
          </w:p>
        </w:tc>
      </w:tr>
      <w:tr w:rsidR="002F756C" w:rsidRPr="00632276" w14:paraId="193E8508" w14:textId="77777777" w:rsidTr="00401867">
        <w:tc>
          <w:tcPr>
            <w:tcW w:w="1587" w:type="dxa"/>
            <w:vMerge/>
            <w:shd w:val="clear" w:color="auto" w:fill="auto"/>
          </w:tcPr>
          <w:p w14:paraId="0B3A6A32" w14:textId="77777777" w:rsidR="002F756C" w:rsidRPr="00632276" w:rsidRDefault="002F756C" w:rsidP="00401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14:paraId="5B08B776" w14:textId="77777777" w:rsidR="002F756C" w:rsidRPr="00632276" w:rsidRDefault="002F756C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га</w:t>
            </w:r>
          </w:p>
        </w:tc>
        <w:tc>
          <w:tcPr>
            <w:tcW w:w="1064" w:type="dxa"/>
            <w:shd w:val="clear" w:color="auto" w:fill="auto"/>
          </w:tcPr>
          <w:p w14:paraId="787305A7" w14:textId="77777777" w:rsidR="002F756C" w:rsidRPr="00632276" w:rsidRDefault="002F756C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%</w:t>
            </w:r>
          </w:p>
        </w:tc>
        <w:tc>
          <w:tcPr>
            <w:tcW w:w="1163" w:type="dxa"/>
          </w:tcPr>
          <w:p w14:paraId="6FACC510" w14:textId="77777777" w:rsidR="002F756C" w:rsidRPr="00632276" w:rsidRDefault="002F756C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га</w:t>
            </w:r>
          </w:p>
        </w:tc>
        <w:tc>
          <w:tcPr>
            <w:tcW w:w="1163" w:type="dxa"/>
          </w:tcPr>
          <w:p w14:paraId="5210D825" w14:textId="77777777" w:rsidR="002F756C" w:rsidRPr="00632276" w:rsidRDefault="002F756C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%</w:t>
            </w:r>
          </w:p>
        </w:tc>
        <w:tc>
          <w:tcPr>
            <w:tcW w:w="1267" w:type="dxa"/>
            <w:shd w:val="clear" w:color="auto" w:fill="auto"/>
          </w:tcPr>
          <w:p w14:paraId="6B40DB7B" w14:textId="77777777" w:rsidR="002F756C" w:rsidRPr="00632276" w:rsidRDefault="002F756C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  <w:shd w:val="clear" w:color="auto" w:fill="auto"/>
          </w:tcPr>
          <w:p w14:paraId="3230E7EF" w14:textId="77777777" w:rsidR="002F756C" w:rsidRPr="00632276" w:rsidRDefault="002F756C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F756C" w:rsidRPr="00632276" w14:paraId="1A390D39" w14:textId="77777777" w:rsidTr="00401867">
        <w:tc>
          <w:tcPr>
            <w:tcW w:w="1587" w:type="dxa"/>
            <w:shd w:val="clear" w:color="auto" w:fill="auto"/>
          </w:tcPr>
          <w:p w14:paraId="0E824925" w14:textId="77777777" w:rsidR="002F756C" w:rsidRPr="00632276" w:rsidRDefault="002F756C" w:rsidP="00401867">
            <w:pPr>
              <w:jc w:val="both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Сплошные</w:t>
            </w:r>
          </w:p>
        </w:tc>
        <w:tc>
          <w:tcPr>
            <w:tcW w:w="1064" w:type="dxa"/>
            <w:shd w:val="clear" w:color="auto" w:fill="auto"/>
          </w:tcPr>
          <w:p w14:paraId="373CBDA0" w14:textId="4F9EA1F6" w:rsidR="002F756C" w:rsidRPr="00632276" w:rsidRDefault="00E649BE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1064" w:type="dxa"/>
            <w:shd w:val="clear" w:color="auto" w:fill="auto"/>
          </w:tcPr>
          <w:p w14:paraId="30436AE8" w14:textId="64D5E25D" w:rsidR="002F756C" w:rsidRPr="00632276" w:rsidRDefault="005F6C6F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25692092" w14:textId="4D14D389" w:rsidR="002F756C" w:rsidRPr="00632276" w:rsidRDefault="00E649BE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1163" w:type="dxa"/>
          </w:tcPr>
          <w:p w14:paraId="4D135628" w14:textId="7C59FC33" w:rsidR="002F756C" w:rsidRPr="00632276" w:rsidRDefault="005F6C6F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</w:tcPr>
          <w:p w14:paraId="79DD238E" w14:textId="35A80C05" w:rsidR="002F756C" w:rsidRPr="00632276" w:rsidRDefault="00E649BE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  <w:tc>
          <w:tcPr>
            <w:tcW w:w="900" w:type="dxa"/>
            <w:shd w:val="clear" w:color="auto" w:fill="auto"/>
          </w:tcPr>
          <w:p w14:paraId="33A9F56C" w14:textId="232D1861" w:rsidR="002F756C" w:rsidRPr="00632276" w:rsidRDefault="005F6C6F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F756C" w:rsidRPr="00632276" w14:paraId="5942D5E2" w14:textId="77777777" w:rsidTr="00401867">
        <w:tc>
          <w:tcPr>
            <w:tcW w:w="1587" w:type="dxa"/>
            <w:shd w:val="clear" w:color="auto" w:fill="auto"/>
          </w:tcPr>
          <w:p w14:paraId="19BD0725" w14:textId="77777777" w:rsidR="002F756C" w:rsidRPr="00632276" w:rsidRDefault="002F756C" w:rsidP="00401867">
            <w:pPr>
              <w:jc w:val="both"/>
              <w:rPr>
                <w:sz w:val="24"/>
                <w:szCs w:val="24"/>
              </w:rPr>
            </w:pPr>
            <w:r w:rsidRPr="006E6A28">
              <w:rPr>
                <w:sz w:val="24"/>
                <w:szCs w:val="24"/>
              </w:rPr>
              <w:t>Проходные</w:t>
            </w:r>
          </w:p>
        </w:tc>
        <w:tc>
          <w:tcPr>
            <w:tcW w:w="1064" w:type="dxa"/>
            <w:shd w:val="clear" w:color="auto" w:fill="auto"/>
          </w:tcPr>
          <w:p w14:paraId="03C7DC34" w14:textId="3BF29403" w:rsidR="002F756C" w:rsidRPr="00632276" w:rsidRDefault="0088691A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14:paraId="25576E7D" w14:textId="7D71F49F" w:rsidR="002F756C" w:rsidRPr="00632276" w:rsidRDefault="002F756C" w:rsidP="00401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63682B6" w14:textId="64250EFB" w:rsidR="002F756C" w:rsidRPr="00632276" w:rsidRDefault="0088691A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14:paraId="144136AB" w14:textId="23EEDBA5" w:rsidR="002F756C" w:rsidRPr="00632276" w:rsidRDefault="002F756C" w:rsidP="00401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14:paraId="24DAFA97" w14:textId="7CBC8F7E" w:rsidR="002F756C" w:rsidRPr="00632276" w:rsidRDefault="0088691A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FCC3CBB" w14:textId="1155DD82" w:rsidR="002F756C" w:rsidRPr="00632276" w:rsidRDefault="002F756C" w:rsidP="004018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5D0E5F" w14:textId="5A7D7E49" w:rsidR="002F756C" w:rsidRDefault="002F756C" w:rsidP="002F756C">
      <w:pPr>
        <w:jc w:val="both"/>
        <w:rPr>
          <w:sz w:val="24"/>
          <w:szCs w:val="24"/>
        </w:rPr>
      </w:pPr>
    </w:p>
    <w:p w14:paraId="2DC0E6A5" w14:textId="7137683A" w:rsidR="002F756C" w:rsidRDefault="002F756C" w:rsidP="002F756C">
      <w:pPr>
        <w:jc w:val="both"/>
        <w:rPr>
          <w:sz w:val="24"/>
          <w:szCs w:val="24"/>
        </w:rPr>
      </w:pPr>
      <w:r>
        <w:rPr>
          <w:sz w:val="24"/>
          <w:szCs w:val="24"/>
        </w:rPr>
        <w:t>Сплошные р</w:t>
      </w:r>
      <w:r w:rsidR="002418BA">
        <w:rPr>
          <w:sz w:val="24"/>
          <w:szCs w:val="24"/>
        </w:rPr>
        <w:t xml:space="preserve">убки </w:t>
      </w:r>
      <w:proofErr w:type="gramStart"/>
      <w:r w:rsidR="002418BA">
        <w:rPr>
          <w:sz w:val="24"/>
          <w:szCs w:val="24"/>
        </w:rPr>
        <w:t xml:space="preserve">проводились </w:t>
      </w:r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сохранением объектов биоразнообразия. Средняя площадь делянки по сплошным рубкам составила </w:t>
      </w:r>
      <w:r w:rsidR="007A01F6">
        <w:rPr>
          <w:sz w:val="24"/>
          <w:szCs w:val="24"/>
        </w:rPr>
        <w:t>в 201</w:t>
      </w:r>
      <w:r w:rsidR="00E649BE">
        <w:rPr>
          <w:sz w:val="24"/>
          <w:szCs w:val="24"/>
        </w:rPr>
        <w:t>7 году -4,5</w:t>
      </w:r>
      <w:r w:rsidR="005B5CB0">
        <w:rPr>
          <w:sz w:val="24"/>
          <w:szCs w:val="24"/>
        </w:rPr>
        <w:t xml:space="preserve"> </w:t>
      </w:r>
      <w:proofErr w:type="gramStart"/>
      <w:r w:rsidR="005B5CB0">
        <w:rPr>
          <w:sz w:val="24"/>
          <w:szCs w:val="24"/>
        </w:rPr>
        <w:t xml:space="preserve">га </w:t>
      </w:r>
      <w:r w:rsidR="00E649BE">
        <w:rPr>
          <w:sz w:val="24"/>
          <w:szCs w:val="24"/>
        </w:rPr>
        <w:t>,</w:t>
      </w:r>
      <w:r w:rsidR="005B5CB0">
        <w:rPr>
          <w:sz w:val="24"/>
          <w:szCs w:val="24"/>
        </w:rPr>
        <w:t>в</w:t>
      </w:r>
      <w:proofErr w:type="gramEnd"/>
      <w:r w:rsidR="005B5CB0">
        <w:rPr>
          <w:sz w:val="24"/>
          <w:szCs w:val="24"/>
        </w:rPr>
        <w:t xml:space="preserve"> 2018 </w:t>
      </w:r>
      <w:r w:rsidR="00E649BE">
        <w:rPr>
          <w:sz w:val="24"/>
          <w:szCs w:val="24"/>
        </w:rPr>
        <w:t xml:space="preserve">году -5,6 га, в 2019 году -5,0 га. </w:t>
      </w:r>
      <w:r>
        <w:rPr>
          <w:sz w:val="24"/>
          <w:szCs w:val="24"/>
        </w:rPr>
        <w:t xml:space="preserve"> Выборочные рубки не проводились.</w:t>
      </w:r>
      <w:r w:rsidRPr="006D4D5A">
        <w:rPr>
          <w:sz w:val="24"/>
          <w:szCs w:val="24"/>
        </w:rPr>
        <w:t xml:space="preserve"> </w:t>
      </w:r>
    </w:p>
    <w:p w14:paraId="393315B2" w14:textId="77777777" w:rsidR="005F6C6F" w:rsidRDefault="005F6C6F" w:rsidP="002F756C">
      <w:pPr>
        <w:jc w:val="both"/>
        <w:rPr>
          <w:sz w:val="24"/>
          <w:szCs w:val="24"/>
        </w:rPr>
      </w:pPr>
    </w:p>
    <w:p w14:paraId="24F44505" w14:textId="77777777" w:rsidR="002F756C" w:rsidRDefault="002F756C" w:rsidP="00E73BCC">
      <w:pPr>
        <w:jc w:val="both"/>
        <w:rPr>
          <w:b/>
          <w:bCs/>
          <w:sz w:val="24"/>
          <w:szCs w:val="24"/>
        </w:rPr>
      </w:pPr>
    </w:p>
    <w:p w14:paraId="45D8EB1F" w14:textId="77777777" w:rsidR="002F756C" w:rsidRDefault="002F756C" w:rsidP="00401867">
      <w:pPr>
        <w:jc w:val="center"/>
        <w:rPr>
          <w:b/>
          <w:bCs/>
          <w:sz w:val="24"/>
          <w:szCs w:val="24"/>
        </w:rPr>
      </w:pPr>
    </w:p>
    <w:p w14:paraId="4A8D2C96" w14:textId="6A51562A" w:rsidR="002F756C" w:rsidRDefault="00401867" w:rsidP="00401867">
      <w:pPr>
        <w:jc w:val="center"/>
        <w:rPr>
          <w:b/>
          <w:bCs/>
          <w:sz w:val="24"/>
          <w:szCs w:val="24"/>
        </w:rPr>
      </w:pPr>
      <w:r w:rsidRPr="00401867">
        <w:rPr>
          <w:b/>
          <w:bCs/>
          <w:sz w:val="24"/>
          <w:szCs w:val="24"/>
        </w:rPr>
        <w:t>Объем лесозаготовительных и лесохозяйственных мероприятий.</w:t>
      </w:r>
    </w:p>
    <w:p w14:paraId="72897ADE" w14:textId="77777777" w:rsidR="002F756C" w:rsidRDefault="002F756C" w:rsidP="00E73BCC">
      <w:pPr>
        <w:jc w:val="both"/>
        <w:rPr>
          <w:b/>
          <w:bCs/>
          <w:sz w:val="24"/>
          <w:szCs w:val="24"/>
        </w:rPr>
      </w:pPr>
    </w:p>
    <w:p w14:paraId="7DB38447" w14:textId="51118628" w:rsidR="0036028E" w:rsidRPr="00B6661A" w:rsidRDefault="0036028E" w:rsidP="00B6661A">
      <w:pPr>
        <w:ind w:firstLine="709"/>
        <w:jc w:val="both"/>
        <w:rPr>
          <w:bCs/>
          <w:sz w:val="24"/>
          <w:szCs w:val="24"/>
        </w:rPr>
      </w:pPr>
      <w:r w:rsidRPr="008B7546">
        <w:rPr>
          <w:bCs/>
          <w:sz w:val="24"/>
          <w:szCs w:val="24"/>
        </w:rPr>
        <w:t xml:space="preserve">Одним из важных мероприятий в работе </w:t>
      </w:r>
      <w:r w:rsidR="00745EA1">
        <w:rPr>
          <w:bCs/>
          <w:sz w:val="24"/>
          <w:szCs w:val="24"/>
        </w:rPr>
        <w:t>Организации</w:t>
      </w:r>
      <w:r w:rsidRPr="008B7546">
        <w:rPr>
          <w:bCs/>
          <w:sz w:val="24"/>
          <w:szCs w:val="24"/>
        </w:rPr>
        <w:t xml:space="preserve"> является </w:t>
      </w:r>
      <w:proofErr w:type="spellStart"/>
      <w:r w:rsidRPr="008B7546">
        <w:rPr>
          <w:bCs/>
          <w:sz w:val="24"/>
          <w:szCs w:val="24"/>
        </w:rPr>
        <w:t>лесовосстановление</w:t>
      </w:r>
      <w:proofErr w:type="spellEnd"/>
      <w:r w:rsidRPr="008B7546">
        <w:rPr>
          <w:bCs/>
          <w:sz w:val="24"/>
          <w:szCs w:val="24"/>
        </w:rPr>
        <w:t>.</w:t>
      </w:r>
      <w:r w:rsidR="005B5CB0">
        <w:rPr>
          <w:bCs/>
          <w:sz w:val="24"/>
          <w:szCs w:val="24"/>
        </w:rPr>
        <w:t xml:space="preserve"> </w:t>
      </w:r>
      <w:r w:rsidR="00542EE2">
        <w:rPr>
          <w:bCs/>
          <w:sz w:val="24"/>
          <w:szCs w:val="24"/>
        </w:rPr>
        <w:t>Организация</w:t>
      </w:r>
      <w:r w:rsidRPr="008B7546">
        <w:rPr>
          <w:bCs/>
          <w:sz w:val="24"/>
          <w:szCs w:val="24"/>
        </w:rPr>
        <w:t xml:space="preserve"> полностью выполняет работы по воспроизводству лесов на своей территории аренды</w:t>
      </w:r>
      <w:r w:rsidRPr="008A60C2">
        <w:rPr>
          <w:b/>
          <w:bCs/>
          <w:sz w:val="24"/>
          <w:szCs w:val="24"/>
        </w:rPr>
        <w:t>.</w:t>
      </w:r>
    </w:p>
    <w:p w14:paraId="6AE69C57" w14:textId="0D906051" w:rsidR="0036028E" w:rsidRDefault="0036028E" w:rsidP="005E1C31">
      <w:pPr>
        <w:ind w:firstLine="709"/>
        <w:jc w:val="both"/>
        <w:rPr>
          <w:sz w:val="24"/>
          <w:szCs w:val="24"/>
        </w:rPr>
      </w:pPr>
      <w:r w:rsidRPr="0057231F">
        <w:rPr>
          <w:sz w:val="24"/>
          <w:szCs w:val="24"/>
        </w:rPr>
        <w:lastRenderedPageBreak/>
        <w:t xml:space="preserve">Вторым важнейшим мероприятием, направленным на поддержание в хорошем состоянии </w:t>
      </w:r>
      <w:r w:rsidR="00745EA1">
        <w:rPr>
          <w:sz w:val="24"/>
          <w:szCs w:val="24"/>
        </w:rPr>
        <w:t>управляемых лесных участков</w:t>
      </w:r>
      <w:r w:rsidRPr="0057231F">
        <w:rPr>
          <w:sz w:val="24"/>
          <w:szCs w:val="24"/>
        </w:rPr>
        <w:t xml:space="preserve"> </w:t>
      </w:r>
      <w:r w:rsidR="00745EA1">
        <w:rPr>
          <w:sz w:val="24"/>
          <w:szCs w:val="24"/>
        </w:rPr>
        <w:t>Организации</w:t>
      </w:r>
      <w:r w:rsidRPr="0057231F">
        <w:rPr>
          <w:sz w:val="24"/>
          <w:szCs w:val="24"/>
        </w:rPr>
        <w:t xml:space="preserve">, является </w:t>
      </w:r>
      <w:r w:rsidR="00E4319B">
        <w:rPr>
          <w:bCs/>
          <w:sz w:val="24"/>
          <w:szCs w:val="24"/>
        </w:rPr>
        <w:t>уход за молодняками</w:t>
      </w:r>
      <w:r w:rsidRPr="008B7546">
        <w:rPr>
          <w:sz w:val="24"/>
          <w:szCs w:val="24"/>
        </w:rPr>
        <w:t>.</w:t>
      </w:r>
    </w:p>
    <w:p w14:paraId="59453786" w14:textId="77777777" w:rsidR="0020601A" w:rsidRDefault="0020601A" w:rsidP="0020601A">
      <w:pPr>
        <w:rPr>
          <w:sz w:val="24"/>
          <w:szCs w:val="24"/>
        </w:rPr>
      </w:pPr>
    </w:p>
    <w:p w14:paraId="29BAAB62" w14:textId="77777777" w:rsidR="00401867" w:rsidRDefault="00401867" w:rsidP="0020601A">
      <w:pPr>
        <w:rPr>
          <w:sz w:val="24"/>
          <w:szCs w:val="24"/>
        </w:rPr>
      </w:pPr>
    </w:p>
    <w:p w14:paraId="794DA2D2" w14:textId="4D65CE11" w:rsidR="00401867" w:rsidRDefault="00401867" w:rsidP="0020601A">
      <w:pPr>
        <w:rPr>
          <w:sz w:val="24"/>
          <w:szCs w:val="24"/>
        </w:rPr>
      </w:pPr>
      <w:r w:rsidRPr="00401867">
        <w:rPr>
          <w:sz w:val="24"/>
          <w:szCs w:val="24"/>
        </w:rPr>
        <w:t xml:space="preserve">Объём работ по </w:t>
      </w:r>
      <w:proofErr w:type="spellStart"/>
      <w:r w:rsidRPr="00401867">
        <w:rPr>
          <w:sz w:val="24"/>
          <w:szCs w:val="24"/>
        </w:rPr>
        <w:t>лесовосстановлению</w:t>
      </w:r>
      <w:proofErr w:type="spellEnd"/>
      <w:r w:rsidRPr="00401867">
        <w:rPr>
          <w:sz w:val="24"/>
          <w:szCs w:val="24"/>
        </w:rPr>
        <w:t>, га</w:t>
      </w:r>
    </w:p>
    <w:p w14:paraId="326C496D" w14:textId="77777777" w:rsidR="00401867" w:rsidRDefault="00401867" w:rsidP="0020601A">
      <w:pPr>
        <w:rPr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841"/>
        <w:gridCol w:w="719"/>
        <w:gridCol w:w="708"/>
        <w:gridCol w:w="709"/>
        <w:gridCol w:w="851"/>
        <w:gridCol w:w="708"/>
        <w:gridCol w:w="709"/>
        <w:gridCol w:w="567"/>
        <w:gridCol w:w="709"/>
        <w:gridCol w:w="709"/>
      </w:tblGrid>
      <w:tr w:rsidR="00401867" w:rsidRPr="00632276" w14:paraId="36470AE8" w14:textId="77777777" w:rsidTr="00E649BE">
        <w:tc>
          <w:tcPr>
            <w:tcW w:w="1985" w:type="dxa"/>
            <w:shd w:val="clear" w:color="auto" w:fill="auto"/>
            <w:vAlign w:val="center"/>
          </w:tcPr>
          <w:p w14:paraId="2C5A4806" w14:textId="77777777" w:rsidR="00401867" w:rsidRPr="00632276" w:rsidRDefault="00401867" w:rsidP="00401867">
            <w:pPr>
              <w:jc w:val="center"/>
              <w:rPr>
                <w:bCs/>
                <w:sz w:val="24"/>
                <w:szCs w:val="24"/>
              </w:rPr>
            </w:pPr>
            <w:r w:rsidRPr="00632276">
              <w:rPr>
                <w:bCs/>
                <w:sz w:val="24"/>
                <w:szCs w:val="24"/>
              </w:rPr>
              <w:t>Вид мероприятий</w:t>
            </w:r>
          </w:p>
        </w:tc>
        <w:tc>
          <w:tcPr>
            <w:tcW w:w="2977" w:type="dxa"/>
            <w:gridSpan w:val="4"/>
            <w:vAlign w:val="center"/>
          </w:tcPr>
          <w:p w14:paraId="1E89E15A" w14:textId="0EF75F36" w:rsidR="00401867" w:rsidRPr="00632276" w:rsidRDefault="00E649BE" w:rsidP="004018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  <w:r w:rsidR="00401867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4"/>
            <w:vAlign w:val="center"/>
          </w:tcPr>
          <w:p w14:paraId="2A970500" w14:textId="77777777" w:rsidR="00401867" w:rsidRDefault="00401867" w:rsidP="00401867">
            <w:pPr>
              <w:jc w:val="center"/>
              <w:rPr>
                <w:bCs/>
                <w:sz w:val="24"/>
                <w:szCs w:val="24"/>
              </w:rPr>
            </w:pPr>
          </w:p>
          <w:p w14:paraId="7EA79987" w14:textId="4B0E3587" w:rsidR="00401867" w:rsidRPr="00632276" w:rsidRDefault="00E649BE" w:rsidP="004018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  <w:r w:rsidR="00401867">
              <w:rPr>
                <w:bCs/>
                <w:sz w:val="24"/>
                <w:szCs w:val="24"/>
              </w:rPr>
              <w:t xml:space="preserve"> г.</w:t>
            </w:r>
          </w:p>
          <w:p w14:paraId="7EB9C9A6" w14:textId="77777777" w:rsidR="00401867" w:rsidRPr="00632276" w:rsidRDefault="00401867" w:rsidP="004018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3879DE04" w14:textId="553FD31A" w:rsidR="00401867" w:rsidRPr="00632276" w:rsidRDefault="00E649BE" w:rsidP="004018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="00401867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401867" w:rsidRPr="00632276" w14:paraId="13E4BB1D" w14:textId="77777777" w:rsidTr="00E875F7">
        <w:tc>
          <w:tcPr>
            <w:tcW w:w="1985" w:type="dxa"/>
            <w:shd w:val="clear" w:color="auto" w:fill="auto"/>
            <w:vAlign w:val="center"/>
          </w:tcPr>
          <w:p w14:paraId="5E7A3CBF" w14:textId="77777777" w:rsidR="00401867" w:rsidRPr="00632276" w:rsidRDefault="00401867" w:rsidP="004018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795CC2" w14:textId="77777777" w:rsidR="00401867" w:rsidRPr="00632276" w:rsidRDefault="00401867" w:rsidP="00401867">
            <w:pPr>
              <w:jc w:val="center"/>
              <w:rPr>
                <w:bCs/>
              </w:rPr>
            </w:pPr>
            <w:r w:rsidRPr="00632276">
              <w:rPr>
                <w:bCs/>
              </w:rPr>
              <w:t>План, га</w:t>
            </w:r>
          </w:p>
        </w:tc>
        <w:tc>
          <w:tcPr>
            <w:tcW w:w="708" w:type="dxa"/>
            <w:vAlign w:val="center"/>
          </w:tcPr>
          <w:p w14:paraId="54E82B22" w14:textId="77777777" w:rsidR="00401867" w:rsidRPr="00632276" w:rsidRDefault="00401867" w:rsidP="00401867">
            <w:pPr>
              <w:jc w:val="center"/>
              <w:rPr>
                <w:bCs/>
              </w:rPr>
            </w:pPr>
            <w:r w:rsidRPr="00632276">
              <w:rPr>
                <w:bCs/>
              </w:rPr>
              <w:t>Факт, га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9CB9B14" w14:textId="77777777" w:rsidR="00401867" w:rsidRPr="00632276" w:rsidRDefault="00401867" w:rsidP="00401867">
            <w:pPr>
              <w:jc w:val="center"/>
              <w:rPr>
                <w:bCs/>
              </w:rPr>
            </w:pPr>
            <w:r w:rsidRPr="00632276">
              <w:rPr>
                <w:bCs/>
              </w:rPr>
              <w:t>% от</w:t>
            </w:r>
          </w:p>
          <w:p w14:paraId="43094567" w14:textId="77777777" w:rsidR="00401867" w:rsidRPr="00632276" w:rsidRDefault="00401867" w:rsidP="00401867">
            <w:pPr>
              <w:jc w:val="center"/>
              <w:rPr>
                <w:bCs/>
              </w:rPr>
            </w:pPr>
            <w:r w:rsidRPr="00632276">
              <w:rPr>
                <w:bCs/>
              </w:rPr>
              <w:t>плана</w:t>
            </w:r>
          </w:p>
        </w:tc>
        <w:tc>
          <w:tcPr>
            <w:tcW w:w="719" w:type="dxa"/>
            <w:vAlign w:val="center"/>
          </w:tcPr>
          <w:p w14:paraId="55B852EA" w14:textId="77777777" w:rsidR="00401867" w:rsidRPr="00632276" w:rsidRDefault="00401867" w:rsidP="00401867">
            <w:pPr>
              <w:jc w:val="center"/>
              <w:rPr>
                <w:bCs/>
              </w:rPr>
            </w:pPr>
            <w:r w:rsidRPr="00632276">
              <w:rPr>
                <w:bCs/>
              </w:rPr>
              <w:t>Затраты, 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51B453" w14:textId="77777777" w:rsidR="00401867" w:rsidRPr="00632276" w:rsidRDefault="00401867" w:rsidP="00401867">
            <w:pPr>
              <w:jc w:val="center"/>
              <w:rPr>
                <w:bCs/>
                <w:sz w:val="22"/>
                <w:szCs w:val="22"/>
              </w:rPr>
            </w:pPr>
            <w:r w:rsidRPr="00632276">
              <w:rPr>
                <w:bCs/>
                <w:sz w:val="22"/>
                <w:szCs w:val="22"/>
              </w:rPr>
              <w:t>План, га</w:t>
            </w:r>
          </w:p>
        </w:tc>
        <w:tc>
          <w:tcPr>
            <w:tcW w:w="709" w:type="dxa"/>
            <w:vAlign w:val="center"/>
          </w:tcPr>
          <w:p w14:paraId="287F9B69" w14:textId="77777777" w:rsidR="00401867" w:rsidRPr="00632276" w:rsidRDefault="00401867" w:rsidP="00401867">
            <w:pPr>
              <w:jc w:val="center"/>
              <w:rPr>
                <w:bCs/>
                <w:sz w:val="22"/>
                <w:szCs w:val="22"/>
              </w:rPr>
            </w:pPr>
            <w:r w:rsidRPr="00632276">
              <w:rPr>
                <w:bCs/>
                <w:sz w:val="22"/>
                <w:szCs w:val="22"/>
              </w:rPr>
              <w:t>Факт,</w:t>
            </w:r>
          </w:p>
          <w:p w14:paraId="4279DB05" w14:textId="77777777" w:rsidR="00401867" w:rsidRPr="00632276" w:rsidRDefault="00401867" w:rsidP="00401867">
            <w:pPr>
              <w:jc w:val="center"/>
              <w:rPr>
                <w:bCs/>
                <w:sz w:val="22"/>
                <w:szCs w:val="22"/>
              </w:rPr>
            </w:pPr>
            <w:r w:rsidRPr="00632276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41A6B" w14:textId="77777777" w:rsidR="00401867" w:rsidRPr="00632276" w:rsidRDefault="00401867" w:rsidP="00401867">
            <w:pPr>
              <w:jc w:val="center"/>
              <w:rPr>
                <w:bCs/>
                <w:sz w:val="22"/>
                <w:szCs w:val="22"/>
              </w:rPr>
            </w:pPr>
            <w:r w:rsidRPr="00632276">
              <w:rPr>
                <w:bCs/>
                <w:sz w:val="22"/>
                <w:szCs w:val="22"/>
              </w:rPr>
              <w:t>% от плана</w:t>
            </w:r>
          </w:p>
        </w:tc>
        <w:tc>
          <w:tcPr>
            <w:tcW w:w="708" w:type="dxa"/>
            <w:vAlign w:val="center"/>
          </w:tcPr>
          <w:p w14:paraId="7F065F45" w14:textId="77777777" w:rsidR="00401867" w:rsidRPr="00632276" w:rsidRDefault="00401867" w:rsidP="00401867">
            <w:pPr>
              <w:jc w:val="center"/>
              <w:rPr>
                <w:bCs/>
                <w:sz w:val="22"/>
                <w:szCs w:val="22"/>
              </w:rPr>
            </w:pPr>
            <w:r w:rsidRPr="00632276">
              <w:rPr>
                <w:bCs/>
                <w:sz w:val="22"/>
                <w:szCs w:val="22"/>
              </w:rPr>
              <w:t>Затраты, 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1E98E" w14:textId="77777777" w:rsidR="00401867" w:rsidRPr="00632276" w:rsidRDefault="00401867" w:rsidP="00401867">
            <w:pPr>
              <w:jc w:val="center"/>
              <w:rPr>
                <w:bCs/>
                <w:sz w:val="24"/>
                <w:szCs w:val="24"/>
              </w:rPr>
            </w:pPr>
            <w:r w:rsidRPr="00632276">
              <w:rPr>
                <w:bCs/>
                <w:sz w:val="22"/>
                <w:szCs w:val="22"/>
              </w:rPr>
              <w:t>План, га</w:t>
            </w:r>
          </w:p>
        </w:tc>
        <w:tc>
          <w:tcPr>
            <w:tcW w:w="567" w:type="dxa"/>
            <w:shd w:val="clear" w:color="auto" w:fill="auto"/>
          </w:tcPr>
          <w:p w14:paraId="3CE9C06E" w14:textId="77777777" w:rsidR="00401867" w:rsidRPr="00632276" w:rsidRDefault="00401867" w:rsidP="00401867">
            <w:pPr>
              <w:jc w:val="center"/>
              <w:rPr>
                <w:bCs/>
                <w:sz w:val="22"/>
                <w:szCs w:val="22"/>
              </w:rPr>
            </w:pPr>
            <w:r w:rsidRPr="00632276">
              <w:rPr>
                <w:bCs/>
                <w:sz w:val="22"/>
                <w:szCs w:val="22"/>
              </w:rPr>
              <w:t>Факт,</w:t>
            </w:r>
          </w:p>
          <w:p w14:paraId="6E881F9D" w14:textId="77777777" w:rsidR="00401867" w:rsidRPr="00632276" w:rsidRDefault="00401867" w:rsidP="00401867">
            <w:pPr>
              <w:jc w:val="center"/>
              <w:rPr>
                <w:bCs/>
                <w:sz w:val="24"/>
                <w:szCs w:val="24"/>
              </w:rPr>
            </w:pPr>
            <w:r w:rsidRPr="00632276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709" w:type="dxa"/>
            <w:shd w:val="clear" w:color="auto" w:fill="auto"/>
          </w:tcPr>
          <w:p w14:paraId="7731BA33" w14:textId="77777777" w:rsidR="00401867" w:rsidRPr="00632276" w:rsidRDefault="00401867" w:rsidP="00401867">
            <w:pPr>
              <w:jc w:val="center"/>
              <w:rPr>
                <w:bCs/>
                <w:sz w:val="24"/>
                <w:szCs w:val="24"/>
              </w:rPr>
            </w:pPr>
            <w:r w:rsidRPr="00632276">
              <w:rPr>
                <w:bCs/>
                <w:sz w:val="22"/>
                <w:szCs w:val="22"/>
              </w:rPr>
              <w:t>% от плана</w:t>
            </w:r>
          </w:p>
        </w:tc>
        <w:tc>
          <w:tcPr>
            <w:tcW w:w="709" w:type="dxa"/>
            <w:shd w:val="clear" w:color="auto" w:fill="auto"/>
          </w:tcPr>
          <w:p w14:paraId="49C13395" w14:textId="6F873BF9" w:rsidR="00401867" w:rsidRPr="00632276" w:rsidRDefault="00401867" w:rsidP="00401867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За</w:t>
            </w:r>
            <w:r w:rsidRPr="00632276">
              <w:rPr>
                <w:bCs/>
                <w:sz w:val="22"/>
                <w:szCs w:val="22"/>
              </w:rPr>
              <w:t>траты, тыс. руб.</w:t>
            </w:r>
          </w:p>
        </w:tc>
      </w:tr>
      <w:tr w:rsidR="00E649BE" w:rsidRPr="00632276" w14:paraId="6C599D3A" w14:textId="77777777" w:rsidTr="00E875F7">
        <w:tc>
          <w:tcPr>
            <w:tcW w:w="1985" w:type="dxa"/>
            <w:shd w:val="clear" w:color="auto" w:fill="auto"/>
            <w:vAlign w:val="center"/>
          </w:tcPr>
          <w:p w14:paraId="48EB1529" w14:textId="77777777" w:rsidR="00E649BE" w:rsidRPr="00632276" w:rsidRDefault="00E649BE" w:rsidP="00E649BE">
            <w:pPr>
              <w:jc w:val="center"/>
              <w:rPr>
                <w:bCs/>
                <w:sz w:val="24"/>
                <w:szCs w:val="24"/>
              </w:rPr>
            </w:pPr>
            <w:r w:rsidRPr="00632276">
              <w:rPr>
                <w:bCs/>
                <w:sz w:val="24"/>
                <w:szCs w:val="24"/>
              </w:rPr>
              <w:t>Посадка леса</w:t>
            </w:r>
          </w:p>
        </w:tc>
        <w:tc>
          <w:tcPr>
            <w:tcW w:w="709" w:type="dxa"/>
            <w:shd w:val="clear" w:color="auto" w:fill="auto"/>
          </w:tcPr>
          <w:p w14:paraId="7D97A6A0" w14:textId="74A9619F" w:rsidR="00E649BE" w:rsidRPr="00B74EA9" w:rsidRDefault="00E649BE" w:rsidP="00E649BE">
            <w:pPr>
              <w:jc w:val="center"/>
              <w:rPr>
                <w:bCs/>
                <w:sz w:val="24"/>
                <w:szCs w:val="24"/>
              </w:rPr>
            </w:pPr>
            <w:r w:rsidRPr="00B74EA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3DE03512" w14:textId="6F59F545" w:rsidR="00E649BE" w:rsidRPr="00B74EA9" w:rsidRDefault="00E649BE" w:rsidP="00E649BE">
            <w:pPr>
              <w:jc w:val="center"/>
              <w:rPr>
                <w:bCs/>
                <w:sz w:val="24"/>
                <w:szCs w:val="24"/>
              </w:rPr>
            </w:pPr>
            <w:r w:rsidRPr="00363611">
              <w:rPr>
                <w:bCs/>
                <w:sz w:val="24"/>
                <w:szCs w:val="24"/>
              </w:rPr>
              <w:t>50,3</w:t>
            </w:r>
          </w:p>
        </w:tc>
        <w:tc>
          <w:tcPr>
            <w:tcW w:w="841" w:type="dxa"/>
            <w:shd w:val="clear" w:color="auto" w:fill="auto"/>
          </w:tcPr>
          <w:p w14:paraId="5D60D16C" w14:textId="0BEFC18A" w:rsidR="00E649BE" w:rsidRPr="00B74EA9" w:rsidRDefault="00E649BE" w:rsidP="00E649BE">
            <w:pPr>
              <w:jc w:val="center"/>
              <w:rPr>
                <w:bCs/>
                <w:sz w:val="24"/>
                <w:szCs w:val="24"/>
              </w:rPr>
            </w:pPr>
            <w:r w:rsidRPr="00B74EA9">
              <w:rPr>
                <w:bCs/>
                <w:sz w:val="24"/>
                <w:szCs w:val="24"/>
              </w:rPr>
              <w:t>100,6</w:t>
            </w:r>
          </w:p>
        </w:tc>
        <w:tc>
          <w:tcPr>
            <w:tcW w:w="719" w:type="dxa"/>
            <w:shd w:val="clear" w:color="auto" w:fill="auto"/>
          </w:tcPr>
          <w:p w14:paraId="664F0CED" w14:textId="49C21FB7" w:rsidR="00E649BE" w:rsidRPr="00632276" w:rsidRDefault="00E649BE" w:rsidP="00E649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1320</w:t>
            </w:r>
          </w:p>
        </w:tc>
        <w:tc>
          <w:tcPr>
            <w:tcW w:w="708" w:type="dxa"/>
            <w:shd w:val="clear" w:color="auto" w:fill="auto"/>
          </w:tcPr>
          <w:p w14:paraId="01AFC122" w14:textId="4F0FB917" w:rsidR="00E649BE" w:rsidRPr="00B74EA9" w:rsidRDefault="00E649BE" w:rsidP="00E649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  <w:tc>
          <w:tcPr>
            <w:tcW w:w="709" w:type="dxa"/>
            <w:shd w:val="clear" w:color="auto" w:fill="auto"/>
          </w:tcPr>
          <w:p w14:paraId="4E90F172" w14:textId="106ED5C3" w:rsidR="00E649BE" w:rsidRPr="00B74EA9" w:rsidRDefault="00E649BE" w:rsidP="00E649BE">
            <w:pPr>
              <w:tabs>
                <w:tab w:val="left" w:pos="295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53,1</w:t>
            </w:r>
          </w:p>
        </w:tc>
        <w:tc>
          <w:tcPr>
            <w:tcW w:w="851" w:type="dxa"/>
            <w:shd w:val="clear" w:color="auto" w:fill="auto"/>
          </w:tcPr>
          <w:p w14:paraId="298B6FD2" w14:textId="59EF3396" w:rsidR="00E649BE" w:rsidRPr="00B74EA9" w:rsidRDefault="00E649BE" w:rsidP="00E649BE">
            <w:pPr>
              <w:tabs>
                <w:tab w:val="left" w:pos="295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654D87C1" w14:textId="77AC3FBF" w:rsidR="00E649BE" w:rsidRPr="00B74EA9" w:rsidRDefault="00E649BE" w:rsidP="00E649BE">
            <w:pPr>
              <w:tabs>
                <w:tab w:val="left" w:pos="295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14:paraId="6A5DE75B" w14:textId="59035314" w:rsidR="00E649BE" w:rsidRPr="00B74EA9" w:rsidRDefault="00E649BE" w:rsidP="00E649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53,6</w:t>
            </w:r>
          </w:p>
        </w:tc>
        <w:tc>
          <w:tcPr>
            <w:tcW w:w="567" w:type="dxa"/>
            <w:shd w:val="clear" w:color="auto" w:fill="auto"/>
          </w:tcPr>
          <w:p w14:paraId="2F816BA5" w14:textId="449EC41F" w:rsidR="00E649BE" w:rsidRPr="00B74EA9" w:rsidRDefault="00E649BE" w:rsidP="00E649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14:paraId="130B6DC3" w14:textId="311663CB" w:rsidR="00E649BE" w:rsidRPr="00B74EA9" w:rsidRDefault="00E649BE" w:rsidP="00E649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87E9CFE" w14:textId="65727391" w:rsidR="00E649BE" w:rsidRPr="00632276" w:rsidRDefault="00E875F7" w:rsidP="00E875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3232</w:t>
            </w:r>
          </w:p>
        </w:tc>
      </w:tr>
      <w:tr w:rsidR="00E649BE" w:rsidRPr="00632276" w14:paraId="792D5F5E" w14:textId="77777777" w:rsidTr="00E875F7">
        <w:tc>
          <w:tcPr>
            <w:tcW w:w="1985" w:type="dxa"/>
            <w:shd w:val="clear" w:color="auto" w:fill="auto"/>
            <w:vAlign w:val="center"/>
          </w:tcPr>
          <w:p w14:paraId="44F1BBEC" w14:textId="77777777" w:rsidR="00E649BE" w:rsidRPr="00632276" w:rsidRDefault="00E649BE" w:rsidP="00E649BE">
            <w:pPr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Содействие естественному возобновлению (Сохранение подроста,</w:t>
            </w:r>
          </w:p>
          <w:p w14:paraId="08C31E56" w14:textId="77777777" w:rsidR="00E649BE" w:rsidRPr="00632276" w:rsidRDefault="00E649BE" w:rsidP="00E649BE">
            <w:pPr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минерализация)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F754D" w14:textId="5326A0B5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82511C" w14:textId="0BF029A2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D6E9629" w14:textId="0C85E14A" w:rsidR="00E649BE" w:rsidRPr="00363611" w:rsidRDefault="00E649BE" w:rsidP="00E6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6836774" w14:textId="291101FC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A24AEB3" w14:textId="378261D2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C4ECF89" w14:textId="431964C2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7C91B0" w14:textId="730A7502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3EDDB63" w14:textId="3279504D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47E813" w14:textId="55BE6A35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6A3E2D" w14:textId="4AC3D490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833BE8" w14:textId="1A0CB2DF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2143A8" w14:textId="6EA06341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</w:p>
        </w:tc>
      </w:tr>
      <w:tr w:rsidR="00E649BE" w:rsidRPr="00632276" w14:paraId="0F6AE7BE" w14:textId="77777777" w:rsidTr="00E875F7">
        <w:tc>
          <w:tcPr>
            <w:tcW w:w="1985" w:type="dxa"/>
            <w:shd w:val="clear" w:color="auto" w:fill="auto"/>
            <w:vAlign w:val="center"/>
          </w:tcPr>
          <w:p w14:paraId="5CB08318" w14:textId="77777777" w:rsidR="00E649BE" w:rsidRPr="00632276" w:rsidRDefault="00E649BE" w:rsidP="00E649BE">
            <w:pPr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Уход за лесными культурами</w:t>
            </w:r>
          </w:p>
        </w:tc>
        <w:tc>
          <w:tcPr>
            <w:tcW w:w="709" w:type="dxa"/>
            <w:shd w:val="clear" w:color="auto" w:fill="auto"/>
          </w:tcPr>
          <w:p w14:paraId="7AA229C6" w14:textId="43BA3FAE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14:paraId="3A298D03" w14:textId="6D30BF20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841" w:type="dxa"/>
            <w:shd w:val="clear" w:color="auto" w:fill="auto"/>
          </w:tcPr>
          <w:p w14:paraId="67137E22" w14:textId="4D81732C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719" w:type="dxa"/>
            <w:shd w:val="clear" w:color="auto" w:fill="auto"/>
          </w:tcPr>
          <w:p w14:paraId="71DADA94" w14:textId="11165698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14:paraId="7400661C" w14:textId="4CAFDC07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709" w:type="dxa"/>
            <w:shd w:val="clear" w:color="auto" w:fill="auto"/>
          </w:tcPr>
          <w:p w14:paraId="4E5A343C" w14:textId="2D281E28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851" w:type="dxa"/>
            <w:shd w:val="clear" w:color="auto" w:fill="auto"/>
          </w:tcPr>
          <w:p w14:paraId="7592C992" w14:textId="2FC629E9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1B4BD5D6" w14:textId="78A64921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14:paraId="756D837F" w14:textId="1C81163D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567" w:type="dxa"/>
            <w:shd w:val="clear" w:color="auto" w:fill="auto"/>
          </w:tcPr>
          <w:p w14:paraId="7E15FB94" w14:textId="1F3EE7EC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709" w:type="dxa"/>
            <w:shd w:val="clear" w:color="auto" w:fill="auto"/>
          </w:tcPr>
          <w:p w14:paraId="2B0AEC5E" w14:textId="4B540055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FC1230F" w14:textId="0C8DFB91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</w:p>
        </w:tc>
      </w:tr>
      <w:tr w:rsidR="00E649BE" w:rsidRPr="00632276" w14:paraId="142FD2F1" w14:textId="77777777" w:rsidTr="00E875F7">
        <w:tc>
          <w:tcPr>
            <w:tcW w:w="1985" w:type="dxa"/>
            <w:shd w:val="clear" w:color="auto" w:fill="auto"/>
            <w:vAlign w:val="center"/>
          </w:tcPr>
          <w:p w14:paraId="13493014" w14:textId="77777777" w:rsidR="00E649BE" w:rsidRPr="00632276" w:rsidRDefault="00E649BE" w:rsidP="00E649BE">
            <w:pPr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Рубки ухода в молодняках (осветление и прочистки)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630C0" w14:textId="04BC07BA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492C83" w14:textId="404525B6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93D73AE" w14:textId="0D301F34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58BCF19" w14:textId="7DEC3054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94D9B6" w14:textId="4B019064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0D6AF" w14:textId="105BBE5C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8E0EC" w14:textId="3695EDF6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09A669" w14:textId="3B717943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1DA8C" w14:textId="538B2DBB" w:rsidR="00E649BE" w:rsidRPr="00632276" w:rsidRDefault="004B192B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9DC84" w14:textId="5A001558" w:rsidR="00E649BE" w:rsidRPr="00632276" w:rsidRDefault="004B192B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D7B82" w14:textId="09C293D0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815F9" w14:textId="3847A63A" w:rsidR="00E649BE" w:rsidRPr="00632276" w:rsidRDefault="004B192B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730,8</w:t>
            </w:r>
          </w:p>
        </w:tc>
      </w:tr>
      <w:tr w:rsidR="00E649BE" w:rsidRPr="00B74EA9" w14:paraId="448DD74D" w14:textId="77777777" w:rsidTr="00E875F7">
        <w:tc>
          <w:tcPr>
            <w:tcW w:w="1985" w:type="dxa"/>
            <w:shd w:val="clear" w:color="auto" w:fill="auto"/>
            <w:vAlign w:val="center"/>
          </w:tcPr>
          <w:p w14:paraId="63B01423" w14:textId="0056B161" w:rsidR="00E649BE" w:rsidRPr="00632276" w:rsidRDefault="00E649BE" w:rsidP="00E649BE">
            <w:pPr>
              <w:rPr>
                <w:sz w:val="24"/>
                <w:szCs w:val="24"/>
              </w:rPr>
            </w:pPr>
            <w:r w:rsidRPr="00641966">
              <w:rPr>
                <w:sz w:val="24"/>
                <w:szCs w:val="24"/>
              </w:rPr>
              <w:t xml:space="preserve">Подготовка почвы под лесные </w:t>
            </w:r>
            <w:proofErr w:type="gramStart"/>
            <w:r w:rsidRPr="00641966">
              <w:rPr>
                <w:sz w:val="24"/>
                <w:szCs w:val="24"/>
              </w:rPr>
              <w:t>культу-</w:t>
            </w:r>
            <w:proofErr w:type="spellStart"/>
            <w:r w:rsidRPr="00641966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641966">
              <w:rPr>
                <w:sz w:val="24"/>
                <w:szCs w:val="24"/>
              </w:rPr>
              <w:t xml:space="preserve"> будущего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17042" w14:textId="4F7291C6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 w:rsidRPr="00B74EA9"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3C833F" w14:textId="70864847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 w:rsidRPr="00363611">
              <w:rPr>
                <w:sz w:val="24"/>
                <w:szCs w:val="24"/>
              </w:rPr>
              <w:t>53,1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383D7AF" w14:textId="254D7887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 w:rsidRPr="00B74EA9">
              <w:rPr>
                <w:sz w:val="24"/>
                <w:szCs w:val="24"/>
              </w:rPr>
              <w:t>100,2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3F63F93" w14:textId="6287CC6B" w:rsidR="00E649BE" w:rsidRPr="00632276" w:rsidRDefault="00E649BE" w:rsidP="00E649BE">
            <w:pPr>
              <w:jc w:val="center"/>
              <w:rPr>
                <w:sz w:val="24"/>
                <w:szCs w:val="24"/>
              </w:rPr>
            </w:pPr>
            <w:r w:rsidRPr="00363611">
              <w:rPr>
                <w:sz w:val="24"/>
                <w:szCs w:val="24"/>
              </w:rPr>
              <w:t>7</w:t>
            </w:r>
            <w:r w:rsidRPr="00B74EA9"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F1AC91" w14:textId="13729B01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5F911" w14:textId="5DFFABB3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0B21A" w14:textId="7FC2B953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1D80BD" w14:textId="5544F0CD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09EB7" w14:textId="1FAF3CD2" w:rsidR="00E649BE" w:rsidRPr="00B74EA9" w:rsidRDefault="004B192B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593F8" w14:textId="555298CF" w:rsidR="00E649BE" w:rsidRPr="00B74EA9" w:rsidRDefault="004B192B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A617D" w14:textId="4575D204" w:rsidR="00E649BE" w:rsidRPr="00B74EA9" w:rsidRDefault="00E649BE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AF4CA" w14:textId="347D9BD6" w:rsidR="00E649BE" w:rsidRPr="00B74EA9" w:rsidRDefault="004B192B" w:rsidP="00E6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</w:tbl>
    <w:p w14:paraId="578685DE" w14:textId="77777777" w:rsidR="00734F75" w:rsidRDefault="00734F75" w:rsidP="00401867">
      <w:pPr>
        <w:jc w:val="both"/>
        <w:rPr>
          <w:sz w:val="24"/>
          <w:szCs w:val="24"/>
        </w:rPr>
      </w:pPr>
    </w:p>
    <w:p w14:paraId="2CB893CC" w14:textId="521FA811" w:rsidR="003827DA" w:rsidRDefault="00542EE2" w:rsidP="00401867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36028E" w:rsidRPr="009F79B5">
        <w:rPr>
          <w:sz w:val="24"/>
          <w:szCs w:val="24"/>
        </w:rPr>
        <w:t xml:space="preserve"> выполня</w:t>
      </w:r>
      <w:r w:rsidR="002A77C9">
        <w:rPr>
          <w:sz w:val="24"/>
          <w:szCs w:val="24"/>
        </w:rPr>
        <w:t>ло</w:t>
      </w:r>
      <w:r w:rsidR="0036028E" w:rsidRPr="009F79B5">
        <w:rPr>
          <w:sz w:val="24"/>
          <w:szCs w:val="24"/>
        </w:rPr>
        <w:t xml:space="preserve"> лесохозяйственные мероприятия </w:t>
      </w:r>
      <w:r w:rsidR="003F2483">
        <w:rPr>
          <w:sz w:val="24"/>
          <w:szCs w:val="24"/>
        </w:rPr>
        <w:t>за</w:t>
      </w:r>
      <w:r w:rsidR="004B192B">
        <w:rPr>
          <w:sz w:val="24"/>
          <w:szCs w:val="24"/>
        </w:rPr>
        <w:t xml:space="preserve"> 2017</w:t>
      </w:r>
      <w:r w:rsidR="005F6C6F">
        <w:rPr>
          <w:sz w:val="24"/>
          <w:szCs w:val="24"/>
        </w:rPr>
        <w:t>-</w:t>
      </w:r>
      <w:r w:rsidR="004B192B">
        <w:rPr>
          <w:sz w:val="24"/>
          <w:szCs w:val="24"/>
        </w:rPr>
        <w:t>2019</w:t>
      </w:r>
      <w:r w:rsidR="002A77C9">
        <w:rPr>
          <w:sz w:val="24"/>
          <w:szCs w:val="24"/>
        </w:rPr>
        <w:t xml:space="preserve"> год </w:t>
      </w:r>
      <w:r w:rsidR="0036028E" w:rsidRPr="009F79B5">
        <w:rPr>
          <w:sz w:val="24"/>
          <w:szCs w:val="24"/>
        </w:rPr>
        <w:t>в полном объеме</w:t>
      </w:r>
      <w:r w:rsidR="0036028E" w:rsidRPr="009751D0">
        <w:rPr>
          <w:sz w:val="24"/>
          <w:szCs w:val="24"/>
        </w:rPr>
        <w:t>.</w:t>
      </w:r>
      <w:r w:rsidR="002D14EB">
        <w:rPr>
          <w:sz w:val="24"/>
          <w:szCs w:val="24"/>
        </w:rPr>
        <w:t xml:space="preserve"> </w:t>
      </w:r>
      <w:r w:rsidR="0036028E" w:rsidRPr="009F79B5">
        <w:rPr>
          <w:sz w:val="24"/>
        </w:rPr>
        <w:t xml:space="preserve">С материалами обоснования производительности </w:t>
      </w:r>
      <w:r w:rsidR="00B271C8">
        <w:rPr>
          <w:sz w:val="24"/>
        </w:rPr>
        <w:t xml:space="preserve">и </w:t>
      </w:r>
      <w:r w:rsidR="00B271C8" w:rsidRPr="009751D0">
        <w:rPr>
          <w:sz w:val="24"/>
        </w:rPr>
        <w:t>эффективности</w:t>
      </w:r>
      <w:r w:rsidR="00B271C8">
        <w:rPr>
          <w:sz w:val="24"/>
        </w:rPr>
        <w:t xml:space="preserve"> </w:t>
      </w:r>
      <w:r w:rsidR="0036028E" w:rsidRPr="009F79B5">
        <w:rPr>
          <w:sz w:val="24"/>
        </w:rPr>
        <w:t>лесохозяйственных мероприятий можно</w:t>
      </w:r>
      <w:r w:rsidR="005B1730" w:rsidRPr="009F79B5">
        <w:rPr>
          <w:sz w:val="24"/>
        </w:rPr>
        <w:t xml:space="preserve"> ознакомиться в офисе </w:t>
      </w:r>
      <w:r w:rsidR="00745EA1">
        <w:rPr>
          <w:sz w:val="24"/>
        </w:rPr>
        <w:t>Организации</w:t>
      </w:r>
      <w:r w:rsidR="00EC24C8">
        <w:rPr>
          <w:sz w:val="24"/>
        </w:rPr>
        <w:t xml:space="preserve"> по адресу: </w:t>
      </w:r>
      <w:r w:rsidR="002A77C9">
        <w:rPr>
          <w:sz w:val="24"/>
          <w:szCs w:val="24"/>
        </w:rPr>
        <w:t>Псковская обл</w:t>
      </w:r>
      <w:r w:rsidR="00C83013">
        <w:rPr>
          <w:sz w:val="24"/>
          <w:szCs w:val="24"/>
        </w:rPr>
        <w:t>., пос. Дедовичи, ул. Юбилейная, 20</w:t>
      </w:r>
      <w:r w:rsidR="002A77C9">
        <w:rPr>
          <w:sz w:val="24"/>
          <w:szCs w:val="24"/>
        </w:rPr>
        <w:t>.</w:t>
      </w:r>
    </w:p>
    <w:p w14:paraId="2C4E5392" w14:textId="77777777" w:rsidR="001C6DEB" w:rsidRDefault="001C6DEB" w:rsidP="00401867">
      <w:pPr>
        <w:jc w:val="both"/>
        <w:rPr>
          <w:sz w:val="24"/>
          <w:szCs w:val="24"/>
        </w:rPr>
      </w:pPr>
    </w:p>
    <w:p w14:paraId="395295ED" w14:textId="77777777" w:rsidR="001C6DEB" w:rsidRDefault="001C6DEB" w:rsidP="00401867">
      <w:pPr>
        <w:jc w:val="both"/>
        <w:rPr>
          <w:sz w:val="24"/>
          <w:szCs w:val="24"/>
        </w:rPr>
      </w:pPr>
    </w:p>
    <w:p w14:paraId="066D82E9" w14:textId="77777777" w:rsidR="00401867" w:rsidRDefault="00401867" w:rsidP="00401867">
      <w:pPr>
        <w:jc w:val="both"/>
        <w:rPr>
          <w:sz w:val="24"/>
          <w:szCs w:val="24"/>
        </w:rPr>
      </w:pPr>
    </w:p>
    <w:p w14:paraId="6D0F39E3" w14:textId="77777777" w:rsidR="003D0901" w:rsidRDefault="003D0901" w:rsidP="00401867">
      <w:pPr>
        <w:jc w:val="both"/>
        <w:rPr>
          <w:sz w:val="24"/>
          <w:szCs w:val="24"/>
        </w:rPr>
      </w:pPr>
    </w:p>
    <w:p w14:paraId="7C2CBA7D" w14:textId="77777777" w:rsidR="003D0901" w:rsidRDefault="003D0901" w:rsidP="00401867">
      <w:pPr>
        <w:jc w:val="both"/>
        <w:rPr>
          <w:sz w:val="24"/>
          <w:szCs w:val="24"/>
        </w:rPr>
      </w:pPr>
    </w:p>
    <w:p w14:paraId="5AFB4585" w14:textId="77777777" w:rsidR="003D0901" w:rsidRDefault="003D0901" w:rsidP="00401867">
      <w:pPr>
        <w:jc w:val="both"/>
        <w:rPr>
          <w:sz w:val="24"/>
          <w:szCs w:val="24"/>
        </w:rPr>
      </w:pPr>
    </w:p>
    <w:p w14:paraId="74A6DFBF" w14:textId="77777777" w:rsidR="003D0901" w:rsidRDefault="003D0901" w:rsidP="00401867">
      <w:pPr>
        <w:jc w:val="both"/>
        <w:rPr>
          <w:sz w:val="24"/>
          <w:szCs w:val="24"/>
        </w:rPr>
      </w:pPr>
    </w:p>
    <w:p w14:paraId="40E299D3" w14:textId="77777777" w:rsidR="003D0901" w:rsidRDefault="003D0901" w:rsidP="00401867">
      <w:pPr>
        <w:jc w:val="both"/>
        <w:rPr>
          <w:sz w:val="24"/>
          <w:szCs w:val="24"/>
        </w:rPr>
      </w:pPr>
    </w:p>
    <w:p w14:paraId="5033FBCF" w14:textId="77777777" w:rsidR="003D0901" w:rsidRDefault="003D0901" w:rsidP="00401867">
      <w:pPr>
        <w:jc w:val="both"/>
        <w:rPr>
          <w:sz w:val="24"/>
          <w:szCs w:val="24"/>
        </w:rPr>
      </w:pPr>
    </w:p>
    <w:tbl>
      <w:tblPr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735"/>
        <w:gridCol w:w="1726"/>
        <w:gridCol w:w="756"/>
        <w:gridCol w:w="1134"/>
        <w:gridCol w:w="704"/>
        <w:gridCol w:w="1620"/>
      </w:tblGrid>
      <w:tr w:rsidR="00401867" w:rsidRPr="00632276" w14:paraId="469F6A5C" w14:textId="77777777" w:rsidTr="00A6247E">
        <w:trPr>
          <w:jc w:val="center"/>
        </w:trPr>
        <w:tc>
          <w:tcPr>
            <w:tcW w:w="1757" w:type="dxa"/>
          </w:tcPr>
          <w:p w14:paraId="6129BDF6" w14:textId="77777777" w:rsidR="00401867" w:rsidRPr="00632276" w:rsidRDefault="00401867" w:rsidP="00401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shd w:val="clear" w:color="auto" w:fill="auto"/>
          </w:tcPr>
          <w:p w14:paraId="1969672D" w14:textId="6C83CBEA" w:rsidR="00401867" w:rsidRPr="00B74EA9" w:rsidRDefault="004B192B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01867" w:rsidRPr="00B74E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BA7F6E5" w14:textId="69A10541" w:rsidR="00401867" w:rsidRPr="00B74EA9" w:rsidRDefault="004B192B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401867" w:rsidRPr="00B74E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75B7AF51" w14:textId="2EBD595B" w:rsidR="00401867" w:rsidRPr="00B74EA9" w:rsidRDefault="003D0901" w:rsidP="00401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401867" w:rsidRPr="00B74EA9">
              <w:rPr>
                <w:sz w:val="24"/>
                <w:szCs w:val="24"/>
              </w:rPr>
              <w:t xml:space="preserve"> г.</w:t>
            </w:r>
          </w:p>
        </w:tc>
      </w:tr>
      <w:tr w:rsidR="00401867" w:rsidRPr="00632276" w14:paraId="6824C340" w14:textId="77777777" w:rsidTr="00A6247E">
        <w:trPr>
          <w:jc w:val="center"/>
        </w:trPr>
        <w:tc>
          <w:tcPr>
            <w:tcW w:w="1757" w:type="dxa"/>
          </w:tcPr>
          <w:p w14:paraId="6CC0203D" w14:textId="77777777" w:rsidR="00401867" w:rsidRPr="00632276" w:rsidRDefault="00401867" w:rsidP="0040186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1A1B5AE" w14:textId="77777777" w:rsidR="00401867" w:rsidRPr="00632276" w:rsidRDefault="00401867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км</w:t>
            </w:r>
          </w:p>
        </w:tc>
        <w:tc>
          <w:tcPr>
            <w:tcW w:w="1726" w:type="dxa"/>
            <w:shd w:val="clear" w:color="auto" w:fill="auto"/>
          </w:tcPr>
          <w:p w14:paraId="53C38EE1" w14:textId="77777777" w:rsidR="00401867" w:rsidRDefault="00401867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Затраты,</w:t>
            </w:r>
          </w:p>
          <w:p w14:paraId="104D3033" w14:textId="77777777" w:rsidR="00401867" w:rsidRPr="00632276" w:rsidRDefault="00401867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C3EBB90" w14:textId="77777777" w:rsidR="00401867" w:rsidRPr="00632276" w:rsidRDefault="00401867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14:paraId="0DAE7582" w14:textId="3B9679A8" w:rsidR="00401867" w:rsidRPr="00632276" w:rsidRDefault="00401867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Затраты, тыс.</w:t>
            </w:r>
            <w:r w:rsidR="00B1009D">
              <w:rPr>
                <w:sz w:val="24"/>
                <w:szCs w:val="24"/>
              </w:rPr>
              <w:t xml:space="preserve"> </w:t>
            </w:r>
            <w:r w:rsidRPr="00632276">
              <w:rPr>
                <w:sz w:val="24"/>
                <w:szCs w:val="24"/>
              </w:rPr>
              <w:t>руб.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8DEA8CE" w14:textId="77777777" w:rsidR="00401867" w:rsidRPr="00632276" w:rsidRDefault="00401867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км</w:t>
            </w:r>
          </w:p>
        </w:tc>
        <w:tc>
          <w:tcPr>
            <w:tcW w:w="1620" w:type="dxa"/>
            <w:shd w:val="clear" w:color="auto" w:fill="auto"/>
          </w:tcPr>
          <w:p w14:paraId="10FEE9F7" w14:textId="16C5FECC" w:rsidR="00401867" w:rsidRPr="00632276" w:rsidRDefault="00401867" w:rsidP="00401867">
            <w:pPr>
              <w:jc w:val="center"/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Затраты, тыс.</w:t>
            </w:r>
            <w:r w:rsidR="00B1009D">
              <w:rPr>
                <w:sz w:val="24"/>
                <w:szCs w:val="24"/>
              </w:rPr>
              <w:t xml:space="preserve"> </w:t>
            </w:r>
            <w:r w:rsidRPr="00632276">
              <w:rPr>
                <w:sz w:val="24"/>
                <w:szCs w:val="24"/>
              </w:rPr>
              <w:t>руб.</w:t>
            </w:r>
          </w:p>
        </w:tc>
      </w:tr>
      <w:tr w:rsidR="003D0901" w:rsidRPr="00632276" w14:paraId="3EF60A36" w14:textId="77777777" w:rsidTr="00554536">
        <w:trPr>
          <w:trHeight w:val="730"/>
          <w:jc w:val="center"/>
        </w:trPr>
        <w:tc>
          <w:tcPr>
            <w:tcW w:w="1757" w:type="dxa"/>
            <w:tcBorders>
              <w:bottom w:val="single" w:sz="4" w:space="0" w:color="auto"/>
            </w:tcBorders>
          </w:tcPr>
          <w:p w14:paraId="6563629D" w14:textId="77777777" w:rsidR="003D0901" w:rsidRPr="00632276" w:rsidRDefault="003D0901" w:rsidP="003D0901">
            <w:pPr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t>Реконструкция дорог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FE3F" w14:textId="654FCEB0" w:rsidR="003D0901" w:rsidRPr="00632276" w:rsidRDefault="004B192B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88F39" w14:textId="0FCCE303" w:rsidR="003D0901" w:rsidRPr="00632276" w:rsidRDefault="004B192B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3D0901">
              <w:rPr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616AA8F8" w14:textId="77777777" w:rsidR="003D0901" w:rsidRDefault="003D0901" w:rsidP="003D0901">
            <w:pPr>
              <w:jc w:val="center"/>
              <w:rPr>
                <w:sz w:val="24"/>
                <w:szCs w:val="24"/>
              </w:rPr>
            </w:pPr>
          </w:p>
          <w:p w14:paraId="6FEB83D3" w14:textId="4C45C3C2" w:rsidR="003D0901" w:rsidRPr="00632276" w:rsidRDefault="004B192B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294CA7C" w14:textId="77777777" w:rsidR="004B192B" w:rsidRDefault="004B192B" w:rsidP="003D0901">
            <w:pPr>
              <w:jc w:val="center"/>
              <w:rPr>
                <w:sz w:val="24"/>
                <w:szCs w:val="24"/>
              </w:rPr>
            </w:pPr>
          </w:p>
          <w:p w14:paraId="392D3B1A" w14:textId="1B9C3472" w:rsidR="003D0901" w:rsidRPr="00632276" w:rsidRDefault="004B192B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EFDB8BC" w14:textId="77777777" w:rsidR="003D0901" w:rsidRDefault="003D0901" w:rsidP="003D0901">
            <w:pPr>
              <w:rPr>
                <w:sz w:val="24"/>
                <w:szCs w:val="24"/>
              </w:rPr>
            </w:pPr>
          </w:p>
          <w:p w14:paraId="2BCA076C" w14:textId="008B7EA6" w:rsidR="00E50572" w:rsidRDefault="00E50572" w:rsidP="003D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37BF590A" w14:textId="1504E3C1" w:rsidR="003D0901" w:rsidRPr="00632276" w:rsidRDefault="003D0901" w:rsidP="003D090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408A0F" w14:textId="3128E56B" w:rsidR="003D0901" w:rsidRDefault="003D0901" w:rsidP="003D0901">
            <w:pPr>
              <w:jc w:val="center"/>
              <w:rPr>
                <w:sz w:val="24"/>
                <w:szCs w:val="24"/>
              </w:rPr>
            </w:pPr>
          </w:p>
          <w:p w14:paraId="08F602B5" w14:textId="60D27C25" w:rsidR="004B192B" w:rsidRDefault="004B192B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  <w:p w14:paraId="030F9787" w14:textId="2D865202" w:rsidR="00E50572" w:rsidRPr="00632276" w:rsidRDefault="00E50572" w:rsidP="003D0901">
            <w:pPr>
              <w:jc w:val="center"/>
              <w:rPr>
                <w:sz w:val="24"/>
                <w:szCs w:val="24"/>
              </w:rPr>
            </w:pPr>
          </w:p>
        </w:tc>
      </w:tr>
      <w:tr w:rsidR="003D0901" w:rsidRPr="00632276" w14:paraId="551E23DF" w14:textId="77777777" w:rsidTr="00A6247E">
        <w:trPr>
          <w:jc w:val="center"/>
        </w:trPr>
        <w:tc>
          <w:tcPr>
            <w:tcW w:w="1757" w:type="dxa"/>
          </w:tcPr>
          <w:p w14:paraId="7CC6E9C3" w14:textId="77777777" w:rsidR="003D0901" w:rsidRPr="00632276" w:rsidRDefault="003D0901" w:rsidP="003D0901">
            <w:pPr>
              <w:rPr>
                <w:sz w:val="24"/>
                <w:szCs w:val="24"/>
              </w:rPr>
            </w:pPr>
            <w:r w:rsidRPr="00632276">
              <w:rPr>
                <w:sz w:val="24"/>
                <w:szCs w:val="24"/>
              </w:rPr>
              <w:lastRenderedPageBreak/>
              <w:t>Строительство лесовозных дорог</w:t>
            </w:r>
          </w:p>
        </w:tc>
        <w:tc>
          <w:tcPr>
            <w:tcW w:w="735" w:type="dxa"/>
            <w:shd w:val="clear" w:color="auto" w:fill="auto"/>
          </w:tcPr>
          <w:p w14:paraId="65F92A28" w14:textId="7449A785" w:rsidR="003D0901" w:rsidRPr="00632276" w:rsidRDefault="004B192B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6" w:type="dxa"/>
            <w:shd w:val="clear" w:color="auto" w:fill="auto"/>
          </w:tcPr>
          <w:p w14:paraId="1A70601D" w14:textId="1CEA503A" w:rsidR="003D0901" w:rsidRPr="00632276" w:rsidRDefault="003D0901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756" w:type="dxa"/>
            <w:shd w:val="clear" w:color="auto" w:fill="auto"/>
          </w:tcPr>
          <w:p w14:paraId="5321A9BE" w14:textId="78517FA9" w:rsidR="003D0901" w:rsidRPr="00632276" w:rsidRDefault="004B192B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0CBF3C0" w14:textId="3072ED55" w:rsidR="003D0901" w:rsidRPr="00632276" w:rsidRDefault="004B192B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04" w:type="dxa"/>
            <w:shd w:val="clear" w:color="auto" w:fill="auto"/>
          </w:tcPr>
          <w:p w14:paraId="78142D20" w14:textId="02865391" w:rsidR="003D0901" w:rsidRPr="00632276" w:rsidRDefault="00E50572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620" w:type="dxa"/>
            <w:shd w:val="clear" w:color="auto" w:fill="auto"/>
          </w:tcPr>
          <w:p w14:paraId="541DB30A" w14:textId="3EC3FAA6" w:rsidR="003D0901" w:rsidRPr="00632276" w:rsidRDefault="004B192B" w:rsidP="003D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</w:tbl>
    <w:p w14:paraId="55EC313C" w14:textId="77777777" w:rsidR="00401867" w:rsidRDefault="00401867" w:rsidP="002D14EB">
      <w:pPr>
        <w:ind w:firstLine="709"/>
        <w:jc w:val="both"/>
        <w:rPr>
          <w:sz w:val="24"/>
          <w:szCs w:val="24"/>
        </w:rPr>
      </w:pPr>
    </w:p>
    <w:p w14:paraId="46E06DDE" w14:textId="77777777" w:rsidR="00401867" w:rsidRPr="00632276" w:rsidRDefault="00401867" w:rsidP="00401867">
      <w:pPr>
        <w:jc w:val="both"/>
        <w:rPr>
          <w:sz w:val="24"/>
          <w:szCs w:val="24"/>
        </w:rPr>
      </w:pPr>
      <w:proofErr w:type="gramStart"/>
      <w:r w:rsidRPr="00632276">
        <w:rPr>
          <w:sz w:val="24"/>
          <w:szCs w:val="24"/>
        </w:rPr>
        <w:t>Предприятие  постоянно</w:t>
      </w:r>
      <w:proofErr w:type="gramEnd"/>
      <w:r w:rsidRPr="00632276">
        <w:rPr>
          <w:sz w:val="24"/>
          <w:szCs w:val="24"/>
        </w:rPr>
        <w:t xml:space="preserve"> ведет работу по поддержанию дорог противопожарного и  лесохозяйственного значения.  Это позволяет своевременно вести вывозку древесины, обеспечить, при </w:t>
      </w:r>
      <w:proofErr w:type="gramStart"/>
      <w:r w:rsidRPr="00632276">
        <w:rPr>
          <w:sz w:val="24"/>
          <w:szCs w:val="24"/>
        </w:rPr>
        <w:t>необходимости,  выполнение</w:t>
      </w:r>
      <w:proofErr w:type="gramEnd"/>
      <w:r w:rsidRPr="00632276">
        <w:rPr>
          <w:sz w:val="24"/>
          <w:szCs w:val="24"/>
        </w:rPr>
        <w:t xml:space="preserve"> противопожарных мероприятий, а для местного населения создаются хорошие условия для отдыха в лесу, сбора грибов и ягод. </w:t>
      </w:r>
    </w:p>
    <w:p w14:paraId="761B562F" w14:textId="307D2B3E" w:rsidR="0048674E" w:rsidRDefault="0048674E" w:rsidP="000F42AF">
      <w:pPr>
        <w:rPr>
          <w:sz w:val="24"/>
          <w:szCs w:val="24"/>
          <w:lang w:eastAsia="x-none"/>
        </w:rPr>
      </w:pPr>
    </w:p>
    <w:p w14:paraId="4D4357D5" w14:textId="77777777" w:rsidR="003827DA" w:rsidRPr="003827DA" w:rsidRDefault="003827DA" w:rsidP="008068E4">
      <w:pPr>
        <w:pStyle w:val="ad"/>
        <w:tabs>
          <w:tab w:val="left" w:pos="1134"/>
        </w:tabs>
        <w:snapToGrid w:val="0"/>
        <w:ind w:right="-57"/>
        <w:rPr>
          <w:sz w:val="24"/>
          <w:lang w:val="ru-RU"/>
        </w:rPr>
      </w:pPr>
    </w:p>
    <w:p w14:paraId="2F45AE35" w14:textId="7022C53A" w:rsidR="0020601A" w:rsidRDefault="0020601A" w:rsidP="00401867">
      <w:pPr>
        <w:jc w:val="both"/>
        <w:rPr>
          <w:sz w:val="24"/>
          <w:szCs w:val="24"/>
        </w:rPr>
      </w:pPr>
    </w:p>
    <w:p w14:paraId="378F836A" w14:textId="1F38E752" w:rsidR="00AB5505" w:rsidRDefault="0036028E" w:rsidP="0020601A">
      <w:pPr>
        <w:ind w:firstLine="709"/>
        <w:jc w:val="both"/>
        <w:rPr>
          <w:sz w:val="24"/>
          <w:szCs w:val="24"/>
        </w:rPr>
      </w:pPr>
      <w:r w:rsidRPr="008B7546">
        <w:rPr>
          <w:b/>
          <w:sz w:val="24"/>
          <w:szCs w:val="24"/>
        </w:rPr>
        <w:t>Сохранение биоразнообразия на территории аренды</w:t>
      </w:r>
    </w:p>
    <w:p w14:paraId="17B14484" w14:textId="7132CDAA" w:rsidR="000F42AF" w:rsidRDefault="00401867" w:rsidP="00401867">
      <w:p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ED72D27" w14:textId="61785BCB" w:rsidR="00401867" w:rsidRPr="00632276" w:rsidRDefault="00401867" w:rsidP="00401867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 xml:space="preserve">На территории арендованных участков </w:t>
      </w:r>
      <w:r w:rsidRPr="00401867">
        <w:rPr>
          <w:sz w:val="24"/>
          <w:szCs w:val="24"/>
        </w:rPr>
        <w:t>ООО «</w:t>
      </w:r>
      <w:proofErr w:type="spellStart"/>
      <w:r w:rsidRPr="00401867">
        <w:rPr>
          <w:sz w:val="24"/>
          <w:szCs w:val="24"/>
        </w:rPr>
        <w:t>Дедовичская</w:t>
      </w:r>
      <w:proofErr w:type="spellEnd"/>
      <w:r w:rsidRPr="00401867">
        <w:rPr>
          <w:sz w:val="24"/>
          <w:szCs w:val="24"/>
        </w:rPr>
        <w:t xml:space="preserve"> лесная компания</w:t>
      </w:r>
      <w:r w:rsidRPr="00632276">
        <w:rPr>
          <w:sz w:val="24"/>
          <w:szCs w:val="24"/>
        </w:rPr>
        <w:t xml:space="preserve"> выделены ОЗУ, общей </w:t>
      </w:r>
      <w:r w:rsidRPr="0069395C">
        <w:rPr>
          <w:sz w:val="24"/>
          <w:szCs w:val="24"/>
        </w:rPr>
        <w:t xml:space="preserve">площадью </w:t>
      </w:r>
      <w:r w:rsidR="00A27B5A">
        <w:rPr>
          <w:sz w:val="24"/>
          <w:szCs w:val="24"/>
        </w:rPr>
        <w:t>1682,7</w:t>
      </w:r>
      <w:r w:rsidRPr="0069395C">
        <w:rPr>
          <w:sz w:val="24"/>
          <w:szCs w:val="24"/>
        </w:rPr>
        <w:t xml:space="preserve"> га (табл.)</w:t>
      </w:r>
      <w:r w:rsidRPr="00632276">
        <w:rPr>
          <w:sz w:val="24"/>
          <w:szCs w:val="24"/>
        </w:rPr>
        <w:t xml:space="preserve">  и составляет </w:t>
      </w:r>
      <w:r w:rsidR="006C4047">
        <w:rPr>
          <w:sz w:val="24"/>
          <w:szCs w:val="24"/>
        </w:rPr>
        <w:t>9</w:t>
      </w:r>
      <w:r w:rsidR="00A27B5A">
        <w:rPr>
          <w:sz w:val="24"/>
          <w:szCs w:val="24"/>
        </w:rPr>
        <w:t>,6</w:t>
      </w:r>
      <w:r w:rsidR="006C4047">
        <w:rPr>
          <w:sz w:val="24"/>
          <w:szCs w:val="24"/>
        </w:rPr>
        <w:t>9</w:t>
      </w:r>
      <w:r w:rsidRPr="00632276">
        <w:rPr>
          <w:sz w:val="24"/>
          <w:szCs w:val="24"/>
        </w:rPr>
        <w:t xml:space="preserve"> % к площади всей аренды предприятия.</w:t>
      </w:r>
    </w:p>
    <w:p w14:paraId="10EADB5B" w14:textId="77777777" w:rsidR="006C4047" w:rsidRDefault="006C4047" w:rsidP="006C4047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9751D0">
        <w:rPr>
          <w:sz w:val="24"/>
          <w:szCs w:val="24"/>
        </w:rPr>
        <w:t>Нормативы и признаки выделения</w:t>
      </w:r>
      <w:r>
        <w:rPr>
          <w:sz w:val="24"/>
          <w:szCs w:val="24"/>
        </w:rPr>
        <w:t xml:space="preserve"> категорий защитных лесов приведены в Лесном кодексе. </w:t>
      </w:r>
      <w:r w:rsidRPr="009751D0">
        <w:rPr>
          <w:sz w:val="24"/>
          <w:szCs w:val="24"/>
        </w:rPr>
        <w:t xml:space="preserve">Нормативы и признаки выделения </w:t>
      </w:r>
      <w:r w:rsidRPr="0097084E">
        <w:rPr>
          <w:sz w:val="24"/>
          <w:szCs w:val="24"/>
        </w:rPr>
        <w:t>ОЗУ</w:t>
      </w:r>
      <w:r>
        <w:rPr>
          <w:b/>
          <w:i/>
          <w:sz w:val="24"/>
          <w:szCs w:val="24"/>
        </w:rPr>
        <w:t xml:space="preserve"> </w:t>
      </w:r>
      <w:r w:rsidRPr="007F603F">
        <w:rPr>
          <w:sz w:val="24"/>
          <w:szCs w:val="24"/>
        </w:rPr>
        <w:t xml:space="preserve">приведены в Лесоустроительной инструкции. ОЗУ выделяются в эксплуатационных и защитных лесах. </w:t>
      </w:r>
    </w:p>
    <w:p w14:paraId="1CEDE217" w14:textId="77777777" w:rsidR="006C4047" w:rsidRPr="007F603F" w:rsidRDefault="006C4047" w:rsidP="006C4047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7F603F">
        <w:rPr>
          <w:sz w:val="24"/>
          <w:szCs w:val="24"/>
        </w:rPr>
        <w:t xml:space="preserve">Проектирование </w:t>
      </w:r>
      <w:r>
        <w:rPr>
          <w:sz w:val="24"/>
          <w:szCs w:val="24"/>
        </w:rPr>
        <w:t xml:space="preserve">категорий защитных лесов, </w:t>
      </w:r>
      <w:r w:rsidRPr="007F603F">
        <w:rPr>
          <w:sz w:val="24"/>
          <w:szCs w:val="24"/>
        </w:rPr>
        <w:t>особо защитных участков лесов осуществляется в целях выделения участков лесов, имеющих важное значение для выполнения берегозащитных, почвозащитных и других функций</w:t>
      </w:r>
      <w:r>
        <w:rPr>
          <w:sz w:val="24"/>
          <w:szCs w:val="24"/>
        </w:rPr>
        <w:t>, в том числе и для сохранения биоразнообразия</w:t>
      </w:r>
      <w:r w:rsidRPr="007F603F">
        <w:rPr>
          <w:sz w:val="24"/>
          <w:szCs w:val="24"/>
        </w:rPr>
        <w:t xml:space="preserve">. </w:t>
      </w:r>
    </w:p>
    <w:p w14:paraId="6D3ED12B" w14:textId="77777777" w:rsidR="00401867" w:rsidRDefault="00401867" w:rsidP="00401867">
      <w:pPr>
        <w:tabs>
          <w:tab w:val="left" w:pos="1134"/>
        </w:tabs>
        <w:ind w:firstLine="680"/>
        <w:jc w:val="both"/>
        <w:rPr>
          <w:sz w:val="24"/>
          <w:szCs w:val="24"/>
        </w:rPr>
      </w:pPr>
    </w:p>
    <w:p w14:paraId="20EE339D" w14:textId="3A52D063" w:rsidR="00401867" w:rsidRPr="007F603F" w:rsidRDefault="00401867" w:rsidP="00401867">
      <w:pPr>
        <w:pStyle w:val="ae"/>
        <w:tabs>
          <w:tab w:val="left" w:pos="1134"/>
        </w:tabs>
        <w:ind w:left="0"/>
        <w:jc w:val="both"/>
      </w:pPr>
      <w:r w:rsidRPr="007F603F">
        <w:t>Наличие особо защитных участков на территории арендованных лесных участков ООО «</w:t>
      </w:r>
      <w:r>
        <w:t>ДЛК»</w:t>
      </w:r>
    </w:p>
    <w:p w14:paraId="111D80C9" w14:textId="77777777" w:rsidR="00401867" w:rsidRDefault="00401867" w:rsidP="00401867">
      <w:pPr>
        <w:tabs>
          <w:tab w:val="left" w:pos="1134"/>
        </w:tabs>
        <w:ind w:firstLine="680"/>
        <w:jc w:val="both"/>
        <w:rPr>
          <w:sz w:val="24"/>
          <w:szCs w:val="24"/>
        </w:rPr>
      </w:pPr>
    </w:p>
    <w:tbl>
      <w:tblPr>
        <w:tblW w:w="7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991"/>
        <w:gridCol w:w="861"/>
        <w:gridCol w:w="1013"/>
      </w:tblGrid>
      <w:tr w:rsidR="006C4047" w:rsidRPr="001B76BF" w14:paraId="27315C6C" w14:textId="77777777" w:rsidTr="00A6247E">
        <w:trPr>
          <w:trHeight w:val="50"/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0E4F8F1F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rPr>
                <w:b/>
              </w:rPr>
              <w:t xml:space="preserve">Наименование </w:t>
            </w:r>
          </w:p>
        </w:tc>
        <w:tc>
          <w:tcPr>
            <w:tcW w:w="1852" w:type="dxa"/>
            <w:gridSpan w:val="2"/>
            <w:vAlign w:val="center"/>
          </w:tcPr>
          <w:p w14:paraId="1D324419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rPr>
                <w:b/>
              </w:rPr>
              <w:t>Площадь ОЗУ, га</w:t>
            </w:r>
          </w:p>
        </w:tc>
        <w:tc>
          <w:tcPr>
            <w:tcW w:w="1013" w:type="dxa"/>
            <w:vAlign w:val="center"/>
          </w:tcPr>
          <w:p w14:paraId="13EA0E8D" w14:textId="2AC4E3A4" w:rsidR="006C4047" w:rsidRPr="0020601A" w:rsidRDefault="006C4047" w:rsidP="00401867">
            <w:pPr>
              <w:jc w:val="center"/>
              <w:rPr>
                <w:b/>
              </w:rPr>
            </w:pPr>
            <w:r w:rsidRPr="006C4047">
              <w:rPr>
                <w:b/>
              </w:rPr>
              <w:t xml:space="preserve">% от </w:t>
            </w:r>
            <w:proofErr w:type="spellStart"/>
            <w:r w:rsidRPr="006C4047">
              <w:rPr>
                <w:b/>
              </w:rPr>
              <w:t>серт</w:t>
            </w:r>
            <w:proofErr w:type="spellEnd"/>
            <w:r w:rsidRPr="006C4047">
              <w:rPr>
                <w:b/>
              </w:rPr>
              <w:t>. тер-</w:t>
            </w:r>
            <w:proofErr w:type="spellStart"/>
            <w:r w:rsidRPr="006C4047">
              <w:rPr>
                <w:b/>
              </w:rPr>
              <w:t>рии</w:t>
            </w:r>
            <w:proofErr w:type="spellEnd"/>
          </w:p>
        </w:tc>
      </w:tr>
      <w:tr w:rsidR="006C4047" w:rsidRPr="006C4047" w14:paraId="1537795D" w14:textId="77777777" w:rsidTr="00A6247E">
        <w:trPr>
          <w:gridAfter w:val="1"/>
          <w:wAfter w:w="1013" w:type="dxa"/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2BB3699C" w14:textId="77777777" w:rsidR="006C4047" w:rsidRPr="0020601A" w:rsidRDefault="006C4047" w:rsidP="00401867"/>
        </w:tc>
        <w:tc>
          <w:tcPr>
            <w:tcW w:w="991" w:type="dxa"/>
            <w:vAlign w:val="center"/>
          </w:tcPr>
          <w:p w14:paraId="73423684" w14:textId="77777777" w:rsidR="006C4047" w:rsidRPr="0020601A" w:rsidRDefault="006C4047" w:rsidP="00401867">
            <w:pPr>
              <w:jc w:val="center"/>
            </w:pPr>
            <w:proofErr w:type="gramStart"/>
            <w:r w:rsidRPr="0020601A">
              <w:t>дог.№</w:t>
            </w:r>
            <w:proofErr w:type="gramEnd"/>
            <w:r w:rsidRPr="0020601A">
              <w:t>25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B0D0D3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rPr>
                <w:b/>
              </w:rPr>
              <w:t>всего</w:t>
            </w:r>
          </w:p>
        </w:tc>
      </w:tr>
      <w:tr w:rsidR="006C4047" w:rsidRPr="001B76BF" w14:paraId="4C65EDAD" w14:textId="2B178272" w:rsidTr="006C4047">
        <w:trPr>
          <w:jc w:val="center"/>
        </w:trPr>
        <w:tc>
          <w:tcPr>
            <w:tcW w:w="7415" w:type="dxa"/>
            <w:gridSpan w:val="4"/>
            <w:shd w:val="clear" w:color="auto" w:fill="auto"/>
            <w:vAlign w:val="center"/>
          </w:tcPr>
          <w:p w14:paraId="0C379BF0" w14:textId="77777777" w:rsidR="006C4047" w:rsidRPr="0020601A" w:rsidRDefault="006C4047" w:rsidP="00401867">
            <w:pPr>
              <w:jc w:val="center"/>
            </w:pPr>
            <w:r w:rsidRPr="0020601A">
              <w:t>ОЗУ</w:t>
            </w:r>
          </w:p>
        </w:tc>
      </w:tr>
      <w:tr w:rsidR="006C4047" w:rsidRPr="001B76BF" w14:paraId="422DE206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7D5BD51E" w14:textId="77777777" w:rsidR="006C4047" w:rsidRPr="0020601A" w:rsidRDefault="006C4047" w:rsidP="00401867">
            <w:pPr>
              <w:rPr>
                <w:color w:val="000000"/>
              </w:rPr>
            </w:pPr>
            <w:r w:rsidRPr="0020601A">
              <w:rPr>
                <w:color w:val="000000"/>
              </w:rPr>
              <w:t>ПЛСУ</w:t>
            </w:r>
          </w:p>
        </w:tc>
        <w:tc>
          <w:tcPr>
            <w:tcW w:w="991" w:type="dxa"/>
            <w:vAlign w:val="center"/>
          </w:tcPr>
          <w:p w14:paraId="2EA3CB8E" w14:textId="77777777" w:rsidR="006C4047" w:rsidRPr="0020601A" w:rsidRDefault="006C4047" w:rsidP="00401867">
            <w:pPr>
              <w:jc w:val="center"/>
            </w:pPr>
            <w:r w:rsidRPr="0020601A">
              <w:t>-</w:t>
            </w:r>
          </w:p>
        </w:tc>
        <w:tc>
          <w:tcPr>
            <w:tcW w:w="861" w:type="dxa"/>
            <w:vAlign w:val="center"/>
          </w:tcPr>
          <w:p w14:paraId="05058840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48C156" w14:textId="77777777" w:rsidR="006C4047" w:rsidRPr="0020601A" w:rsidRDefault="006C4047" w:rsidP="00401867">
            <w:pPr>
              <w:jc w:val="center"/>
            </w:pPr>
            <w:r>
              <w:t>-</w:t>
            </w:r>
          </w:p>
        </w:tc>
      </w:tr>
      <w:tr w:rsidR="006C4047" w:rsidRPr="001B76BF" w14:paraId="73EA4D8C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7544DB97" w14:textId="77777777" w:rsidR="006C4047" w:rsidRPr="0020601A" w:rsidRDefault="006C4047" w:rsidP="00401867">
            <w:pPr>
              <w:rPr>
                <w:color w:val="000000"/>
              </w:rPr>
            </w:pPr>
            <w:r w:rsidRPr="0020601A">
              <w:rPr>
                <w:color w:val="000000"/>
              </w:rPr>
              <w:t>участки лесов вокруг глухариных токов</w:t>
            </w:r>
          </w:p>
        </w:tc>
        <w:tc>
          <w:tcPr>
            <w:tcW w:w="991" w:type="dxa"/>
            <w:vAlign w:val="center"/>
          </w:tcPr>
          <w:p w14:paraId="0C5B1B95" w14:textId="195FE2C5" w:rsidR="006C4047" w:rsidRPr="0020601A" w:rsidRDefault="006C4047" w:rsidP="00401867">
            <w:pPr>
              <w:jc w:val="center"/>
            </w:pPr>
            <w:r w:rsidRPr="0020601A">
              <w:t>26,</w:t>
            </w:r>
            <w:r w:rsidR="00836D69">
              <w:t>2</w:t>
            </w:r>
          </w:p>
        </w:tc>
        <w:tc>
          <w:tcPr>
            <w:tcW w:w="861" w:type="dxa"/>
            <w:vAlign w:val="center"/>
          </w:tcPr>
          <w:p w14:paraId="45DD444A" w14:textId="12A1774D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t>26,</w:t>
            </w:r>
            <w:r w:rsidR="00836D69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491AEC3" w14:textId="77777777" w:rsidR="006C4047" w:rsidRPr="0020601A" w:rsidRDefault="006C4047" w:rsidP="00401867">
            <w:pPr>
              <w:jc w:val="center"/>
            </w:pPr>
            <w:r>
              <w:t>0,15</w:t>
            </w:r>
          </w:p>
        </w:tc>
      </w:tr>
      <w:tr w:rsidR="006C4047" w:rsidRPr="00F26C45" w14:paraId="3EE42829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7EADE479" w14:textId="77777777" w:rsidR="006C4047" w:rsidRPr="0020601A" w:rsidRDefault="006C4047" w:rsidP="00401867">
            <w:pPr>
              <w:rPr>
                <w:color w:val="000000"/>
              </w:rPr>
            </w:pPr>
            <w:r w:rsidRPr="0020601A">
              <w:t>участки лесов вокруг сельских населенных пунктов и садовых товариществ</w:t>
            </w:r>
          </w:p>
        </w:tc>
        <w:tc>
          <w:tcPr>
            <w:tcW w:w="991" w:type="dxa"/>
            <w:vAlign w:val="center"/>
          </w:tcPr>
          <w:p w14:paraId="0855D421" w14:textId="772C7BB5" w:rsidR="006C4047" w:rsidRPr="0020601A" w:rsidRDefault="00836D69" w:rsidP="00401867">
            <w:pPr>
              <w:jc w:val="center"/>
            </w:pPr>
            <w:r>
              <w:t>1534,4</w:t>
            </w:r>
          </w:p>
        </w:tc>
        <w:tc>
          <w:tcPr>
            <w:tcW w:w="861" w:type="dxa"/>
            <w:vAlign w:val="center"/>
          </w:tcPr>
          <w:p w14:paraId="22719CFA" w14:textId="08FEC2CD" w:rsidR="006C4047" w:rsidRPr="0020601A" w:rsidRDefault="00836D69" w:rsidP="00401867">
            <w:pPr>
              <w:jc w:val="center"/>
              <w:rPr>
                <w:b/>
              </w:rPr>
            </w:pPr>
            <w:r>
              <w:t>1534,4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B9FDCBD" w14:textId="1DA9CD01" w:rsidR="006C4047" w:rsidRPr="0020601A" w:rsidRDefault="00A27B5A" w:rsidP="00401867">
            <w:pPr>
              <w:jc w:val="center"/>
            </w:pPr>
            <w:r>
              <w:t>8,83</w:t>
            </w:r>
          </w:p>
        </w:tc>
      </w:tr>
      <w:tr w:rsidR="006C4047" w:rsidRPr="001B76BF" w14:paraId="714E2D09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51E57D24" w14:textId="77777777" w:rsidR="006C4047" w:rsidRPr="0020601A" w:rsidRDefault="006C4047" w:rsidP="00401867">
            <w:pPr>
              <w:rPr>
                <w:color w:val="000000"/>
              </w:rPr>
            </w:pPr>
            <w:r w:rsidRPr="0020601A">
              <w:rPr>
                <w:color w:val="000000"/>
              </w:rPr>
              <w:t>липа медоносная</w:t>
            </w:r>
          </w:p>
        </w:tc>
        <w:tc>
          <w:tcPr>
            <w:tcW w:w="991" w:type="dxa"/>
            <w:vAlign w:val="center"/>
          </w:tcPr>
          <w:p w14:paraId="2693307B" w14:textId="77777777" w:rsidR="006C4047" w:rsidRPr="0020601A" w:rsidRDefault="006C4047" w:rsidP="00401867">
            <w:pPr>
              <w:jc w:val="center"/>
            </w:pPr>
            <w:r w:rsidRPr="0020601A">
              <w:t>4,2</w:t>
            </w:r>
          </w:p>
        </w:tc>
        <w:tc>
          <w:tcPr>
            <w:tcW w:w="861" w:type="dxa"/>
            <w:vAlign w:val="center"/>
          </w:tcPr>
          <w:p w14:paraId="5B0422D2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t>4,2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B8B6EB" w14:textId="77777777" w:rsidR="006C4047" w:rsidRPr="0020601A" w:rsidRDefault="006C4047" w:rsidP="00401867">
            <w:pPr>
              <w:jc w:val="center"/>
            </w:pPr>
            <w:r>
              <w:t>0,02</w:t>
            </w:r>
          </w:p>
        </w:tc>
      </w:tr>
      <w:tr w:rsidR="006C4047" w:rsidRPr="00E642E8" w14:paraId="4E8B62F9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5F22A00A" w14:textId="77777777" w:rsidR="006C4047" w:rsidRPr="0020601A" w:rsidRDefault="006C4047" w:rsidP="00401867">
            <w:pPr>
              <w:jc w:val="right"/>
              <w:rPr>
                <w:b/>
              </w:rPr>
            </w:pPr>
            <w:r w:rsidRPr="0020601A">
              <w:rPr>
                <w:b/>
              </w:rPr>
              <w:t xml:space="preserve">Всего </w:t>
            </w:r>
          </w:p>
        </w:tc>
        <w:tc>
          <w:tcPr>
            <w:tcW w:w="991" w:type="dxa"/>
            <w:vAlign w:val="center"/>
          </w:tcPr>
          <w:p w14:paraId="337621A5" w14:textId="0B3AAA19" w:rsidR="006C4047" w:rsidRPr="0020601A" w:rsidRDefault="00836D69" w:rsidP="00401867">
            <w:pPr>
              <w:jc w:val="center"/>
              <w:rPr>
                <w:b/>
              </w:rPr>
            </w:pPr>
            <w:r>
              <w:rPr>
                <w:b/>
              </w:rPr>
              <w:t>1564,8</w:t>
            </w:r>
          </w:p>
        </w:tc>
        <w:tc>
          <w:tcPr>
            <w:tcW w:w="861" w:type="dxa"/>
            <w:vAlign w:val="center"/>
          </w:tcPr>
          <w:p w14:paraId="49D40DEA" w14:textId="1F37B59F" w:rsidR="006C4047" w:rsidRPr="0020601A" w:rsidRDefault="00836D69" w:rsidP="00401867">
            <w:pPr>
              <w:jc w:val="center"/>
              <w:rPr>
                <w:b/>
              </w:rPr>
            </w:pPr>
            <w:r>
              <w:rPr>
                <w:b/>
              </w:rPr>
              <w:t>1564,8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7269768" w14:textId="543B400F" w:rsidR="006C4047" w:rsidRPr="00A27B5A" w:rsidRDefault="00A27B5A" w:rsidP="00401867">
            <w:pPr>
              <w:jc w:val="center"/>
              <w:rPr>
                <w:b/>
              </w:rPr>
            </w:pPr>
            <w:r w:rsidRPr="00A27B5A">
              <w:rPr>
                <w:b/>
              </w:rPr>
              <w:t>9</w:t>
            </w:r>
          </w:p>
        </w:tc>
      </w:tr>
      <w:tr w:rsidR="006C4047" w:rsidRPr="00E642E8" w14:paraId="1E4EF52E" w14:textId="76BC59C0" w:rsidTr="006C4047">
        <w:trPr>
          <w:jc w:val="center"/>
        </w:trPr>
        <w:tc>
          <w:tcPr>
            <w:tcW w:w="7415" w:type="dxa"/>
            <w:gridSpan w:val="4"/>
            <w:shd w:val="clear" w:color="auto" w:fill="auto"/>
            <w:vAlign w:val="center"/>
          </w:tcPr>
          <w:p w14:paraId="5460BD67" w14:textId="77777777" w:rsidR="006C4047" w:rsidRPr="0020601A" w:rsidRDefault="006C4047" w:rsidP="00401867">
            <w:pPr>
              <w:jc w:val="center"/>
            </w:pPr>
            <w:r w:rsidRPr="0020601A">
              <w:t xml:space="preserve">Хозяйственные категории, исключенные из расчета пользования </w:t>
            </w:r>
          </w:p>
        </w:tc>
      </w:tr>
      <w:tr w:rsidR="006C4047" w:rsidRPr="00E642E8" w14:paraId="558FC2D2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5620BA9B" w14:textId="77777777" w:rsidR="006C4047" w:rsidRPr="0020601A" w:rsidRDefault="006C4047" w:rsidP="00401867">
            <w:pPr>
              <w:rPr>
                <w:color w:val="000000"/>
              </w:rPr>
            </w:pPr>
            <w:r w:rsidRPr="0020601A">
              <w:rPr>
                <w:color w:val="000000"/>
              </w:rPr>
              <w:t>опушки леса вдоль дорог</w:t>
            </w:r>
          </w:p>
        </w:tc>
        <w:tc>
          <w:tcPr>
            <w:tcW w:w="991" w:type="dxa"/>
            <w:vAlign w:val="center"/>
          </w:tcPr>
          <w:p w14:paraId="6001BECC" w14:textId="77777777" w:rsidR="006C4047" w:rsidRPr="0020601A" w:rsidRDefault="006C4047" w:rsidP="00401867">
            <w:pPr>
              <w:jc w:val="center"/>
            </w:pPr>
            <w:r w:rsidRPr="0020601A">
              <w:t>-</w:t>
            </w:r>
          </w:p>
        </w:tc>
        <w:tc>
          <w:tcPr>
            <w:tcW w:w="861" w:type="dxa"/>
            <w:vAlign w:val="center"/>
          </w:tcPr>
          <w:p w14:paraId="58CAE575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AD196B6" w14:textId="77777777" w:rsidR="006C4047" w:rsidRPr="0020601A" w:rsidRDefault="006C4047" w:rsidP="00401867">
            <w:pPr>
              <w:jc w:val="center"/>
            </w:pPr>
            <w:r>
              <w:t>-</w:t>
            </w:r>
          </w:p>
        </w:tc>
      </w:tr>
      <w:tr w:rsidR="006C4047" w:rsidRPr="00E642E8" w14:paraId="252BD3D4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0731D220" w14:textId="77777777" w:rsidR="006C4047" w:rsidRPr="0020601A" w:rsidRDefault="006C4047" w:rsidP="00401867">
            <w:pPr>
              <w:rPr>
                <w:color w:val="000000"/>
              </w:rPr>
            </w:pPr>
            <w:r w:rsidRPr="0020601A">
              <w:rPr>
                <w:color w:val="000000"/>
              </w:rPr>
              <w:t>участки-эталоны</w:t>
            </w:r>
          </w:p>
        </w:tc>
        <w:tc>
          <w:tcPr>
            <w:tcW w:w="991" w:type="dxa"/>
            <w:vAlign w:val="center"/>
          </w:tcPr>
          <w:p w14:paraId="2742470A" w14:textId="77777777" w:rsidR="006C4047" w:rsidRPr="0020601A" w:rsidRDefault="006C4047" w:rsidP="00401867">
            <w:pPr>
              <w:jc w:val="center"/>
            </w:pPr>
            <w:r w:rsidRPr="0020601A">
              <w:t>-</w:t>
            </w:r>
          </w:p>
        </w:tc>
        <w:tc>
          <w:tcPr>
            <w:tcW w:w="861" w:type="dxa"/>
            <w:vAlign w:val="center"/>
          </w:tcPr>
          <w:p w14:paraId="48008A29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C11412" w14:textId="77777777" w:rsidR="006C4047" w:rsidRPr="0020601A" w:rsidRDefault="006C4047" w:rsidP="00401867">
            <w:pPr>
              <w:jc w:val="center"/>
            </w:pPr>
            <w:r>
              <w:t>-</w:t>
            </w:r>
          </w:p>
        </w:tc>
      </w:tr>
      <w:tr w:rsidR="006C4047" w:rsidRPr="00E642E8" w14:paraId="222746D4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1D6A24F7" w14:textId="77777777" w:rsidR="006C4047" w:rsidRPr="0020601A" w:rsidRDefault="006C4047" w:rsidP="00401867">
            <w:pPr>
              <w:rPr>
                <w:color w:val="000000"/>
              </w:rPr>
            </w:pPr>
            <w:r w:rsidRPr="0020601A">
              <w:rPr>
                <w:color w:val="000000"/>
              </w:rPr>
              <w:t>научно-исследовательские участки</w:t>
            </w:r>
          </w:p>
        </w:tc>
        <w:tc>
          <w:tcPr>
            <w:tcW w:w="991" w:type="dxa"/>
            <w:vAlign w:val="center"/>
          </w:tcPr>
          <w:p w14:paraId="2E7D7ED3" w14:textId="77777777" w:rsidR="006C4047" w:rsidRPr="0020601A" w:rsidRDefault="006C4047" w:rsidP="00401867">
            <w:pPr>
              <w:jc w:val="center"/>
            </w:pPr>
            <w:r w:rsidRPr="0020601A">
              <w:t>7,7</w:t>
            </w:r>
          </w:p>
        </w:tc>
        <w:tc>
          <w:tcPr>
            <w:tcW w:w="861" w:type="dxa"/>
            <w:vAlign w:val="center"/>
          </w:tcPr>
          <w:p w14:paraId="39412081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t>7,7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288B8D4" w14:textId="77777777" w:rsidR="006C4047" w:rsidRPr="0020601A" w:rsidRDefault="006C4047" w:rsidP="00401867">
            <w:pPr>
              <w:jc w:val="center"/>
            </w:pPr>
            <w:r>
              <w:t>0,04</w:t>
            </w:r>
          </w:p>
        </w:tc>
      </w:tr>
      <w:tr w:rsidR="006C4047" w:rsidRPr="00E642E8" w14:paraId="631A86A9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57D4F421" w14:textId="77777777" w:rsidR="006C4047" w:rsidRPr="0020601A" w:rsidRDefault="006C4047" w:rsidP="00401867">
            <w:pPr>
              <w:rPr>
                <w:color w:val="000000"/>
              </w:rPr>
            </w:pPr>
            <w:r w:rsidRPr="0020601A">
              <w:rPr>
                <w:color w:val="000000"/>
              </w:rPr>
              <w:t>участки с ценными породами</w:t>
            </w:r>
          </w:p>
        </w:tc>
        <w:tc>
          <w:tcPr>
            <w:tcW w:w="991" w:type="dxa"/>
            <w:vAlign w:val="center"/>
          </w:tcPr>
          <w:p w14:paraId="4E39D3E7" w14:textId="77777777" w:rsidR="006C4047" w:rsidRPr="0020601A" w:rsidRDefault="006C4047" w:rsidP="00401867">
            <w:pPr>
              <w:jc w:val="center"/>
            </w:pPr>
            <w:r w:rsidRPr="0020601A">
              <w:t>87,2</w:t>
            </w:r>
          </w:p>
        </w:tc>
        <w:tc>
          <w:tcPr>
            <w:tcW w:w="861" w:type="dxa"/>
            <w:vAlign w:val="center"/>
          </w:tcPr>
          <w:p w14:paraId="12FA4ABA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t>87,2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71170A1" w14:textId="77777777" w:rsidR="006C4047" w:rsidRPr="0020601A" w:rsidRDefault="006C4047" w:rsidP="00401867">
            <w:pPr>
              <w:jc w:val="center"/>
            </w:pPr>
            <w:r>
              <w:t>0,5</w:t>
            </w:r>
          </w:p>
        </w:tc>
      </w:tr>
      <w:tr w:rsidR="006C4047" w:rsidRPr="00E642E8" w14:paraId="00FB8756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0BACE7C0" w14:textId="77777777" w:rsidR="006C4047" w:rsidRPr="0020601A" w:rsidRDefault="006C4047" w:rsidP="00401867">
            <w:r w:rsidRPr="0020601A">
              <w:t xml:space="preserve">участки </w:t>
            </w:r>
            <w:proofErr w:type="spellStart"/>
            <w:r w:rsidRPr="0020601A">
              <w:t>сп</w:t>
            </w:r>
            <w:proofErr w:type="spellEnd"/>
            <w:r w:rsidRPr="0020601A">
              <w:t xml:space="preserve">. и </w:t>
            </w:r>
            <w:proofErr w:type="spellStart"/>
            <w:r w:rsidRPr="0020601A">
              <w:t>перест</w:t>
            </w:r>
            <w:proofErr w:type="spellEnd"/>
            <w:r w:rsidRPr="0020601A">
              <w:t>. лесных насаждений, запас древесины которых на 1 га 50 м</w:t>
            </w:r>
            <w:proofErr w:type="gramStart"/>
            <w:r w:rsidRPr="0020601A">
              <w:rPr>
                <w:vertAlign w:val="superscript"/>
              </w:rPr>
              <w:t xml:space="preserve">3 </w:t>
            </w:r>
            <w:r w:rsidRPr="0020601A">
              <w:t xml:space="preserve"> и</w:t>
            </w:r>
            <w:proofErr w:type="gramEnd"/>
            <w:r w:rsidRPr="0020601A">
              <w:t xml:space="preserve"> менее</w:t>
            </w:r>
          </w:p>
        </w:tc>
        <w:tc>
          <w:tcPr>
            <w:tcW w:w="991" w:type="dxa"/>
            <w:vAlign w:val="center"/>
          </w:tcPr>
          <w:p w14:paraId="4C1B0EB9" w14:textId="77777777" w:rsidR="006C4047" w:rsidRPr="0020601A" w:rsidRDefault="006C4047" w:rsidP="00401867">
            <w:pPr>
              <w:jc w:val="center"/>
            </w:pPr>
            <w:r w:rsidRPr="0020601A">
              <w:t>23,0</w:t>
            </w:r>
          </w:p>
        </w:tc>
        <w:tc>
          <w:tcPr>
            <w:tcW w:w="861" w:type="dxa"/>
            <w:vAlign w:val="center"/>
          </w:tcPr>
          <w:p w14:paraId="2D15044F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t>23,0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53193A" w14:textId="77777777" w:rsidR="006C4047" w:rsidRPr="0020601A" w:rsidRDefault="006C4047" w:rsidP="00401867">
            <w:pPr>
              <w:jc w:val="center"/>
            </w:pPr>
            <w:r>
              <w:t>0,13</w:t>
            </w:r>
          </w:p>
        </w:tc>
      </w:tr>
      <w:tr w:rsidR="006C4047" w:rsidRPr="00E642E8" w14:paraId="160DF52A" w14:textId="77777777" w:rsidTr="00A6247E">
        <w:trPr>
          <w:trHeight w:val="153"/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4C83A9BC" w14:textId="77777777" w:rsidR="006C4047" w:rsidRPr="0020601A" w:rsidRDefault="006C4047" w:rsidP="00401867">
            <w:r w:rsidRPr="0020601A">
              <w:t xml:space="preserve">разрешены </w:t>
            </w:r>
            <w:proofErr w:type="spellStart"/>
            <w:r w:rsidRPr="0020601A">
              <w:t>санрубки</w:t>
            </w:r>
            <w:proofErr w:type="spellEnd"/>
            <w:r w:rsidRPr="0020601A">
              <w:t xml:space="preserve"> и рубки ухода</w:t>
            </w:r>
          </w:p>
        </w:tc>
        <w:tc>
          <w:tcPr>
            <w:tcW w:w="991" w:type="dxa"/>
            <w:vAlign w:val="center"/>
          </w:tcPr>
          <w:p w14:paraId="6F49AC1B" w14:textId="77777777" w:rsidR="006C4047" w:rsidRPr="0020601A" w:rsidRDefault="006C4047" w:rsidP="00401867">
            <w:pPr>
              <w:jc w:val="center"/>
            </w:pPr>
            <w:r w:rsidRPr="0020601A">
              <w:t>-</w:t>
            </w:r>
          </w:p>
        </w:tc>
        <w:tc>
          <w:tcPr>
            <w:tcW w:w="861" w:type="dxa"/>
            <w:vAlign w:val="center"/>
          </w:tcPr>
          <w:p w14:paraId="0E2E8B9F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AAEFC33" w14:textId="77777777" w:rsidR="006C4047" w:rsidRPr="0020601A" w:rsidRDefault="006C4047" w:rsidP="00401867">
            <w:pPr>
              <w:jc w:val="center"/>
            </w:pPr>
            <w:r>
              <w:t>-</w:t>
            </w:r>
          </w:p>
        </w:tc>
      </w:tr>
      <w:tr w:rsidR="006C4047" w:rsidRPr="00E642E8" w14:paraId="40F5DFE1" w14:textId="77777777" w:rsidTr="00A6247E">
        <w:trPr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30830E6C" w14:textId="77777777" w:rsidR="006C4047" w:rsidRPr="0020601A" w:rsidRDefault="006C4047" w:rsidP="00401867">
            <w:pPr>
              <w:jc w:val="right"/>
              <w:rPr>
                <w:b/>
              </w:rPr>
            </w:pPr>
            <w:r w:rsidRPr="0020601A">
              <w:rPr>
                <w:b/>
              </w:rPr>
              <w:t xml:space="preserve">Всего </w:t>
            </w:r>
          </w:p>
        </w:tc>
        <w:tc>
          <w:tcPr>
            <w:tcW w:w="991" w:type="dxa"/>
            <w:vAlign w:val="center"/>
          </w:tcPr>
          <w:p w14:paraId="0AAA360F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rPr>
                <w:b/>
              </w:rPr>
              <w:t>117,9</w:t>
            </w:r>
          </w:p>
        </w:tc>
        <w:tc>
          <w:tcPr>
            <w:tcW w:w="861" w:type="dxa"/>
            <w:vAlign w:val="center"/>
          </w:tcPr>
          <w:p w14:paraId="78D09F81" w14:textId="77777777" w:rsidR="006C4047" w:rsidRPr="0020601A" w:rsidRDefault="006C4047" w:rsidP="00401867">
            <w:pPr>
              <w:jc w:val="center"/>
              <w:rPr>
                <w:b/>
              </w:rPr>
            </w:pPr>
            <w:r w:rsidRPr="0020601A">
              <w:rPr>
                <w:b/>
              </w:rPr>
              <w:t>117,9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683FFB6" w14:textId="77777777" w:rsidR="006C4047" w:rsidRPr="0020601A" w:rsidRDefault="006C4047" w:rsidP="00401867">
            <w:pPr>
              <w:jc w:val="center"/>
              <w:rPr>
                <w:b/>
              </w:rPr>
            </w:pPr>
            <w:r>
              <w:rPr>
                <w:b/>
              </w:rPr>
              <w:t>0,69</w:t>
            </w:r>
          </w:p>
        </w:tc>
      </w:tr>
      <w:tr w:rsidR="006C4047" w:rsidRPr="00E642E8" w14:paraId="657A42F9" w14:textId="77777777" w:rsidTr="00A6247E">
        <w:trPr>
          <w:trHeight w:val="74"/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339A90D5" w14:textId="77777777" w:rsidR="006C4047" w:rsidRPr="0020601A" w:rsidRDefault="006C4047" w:rsidP="00401867">
            <w:pPr>
              <w:jc w:val="right"/>
              <w:rPr>
                <w:b/>
                <w:i/>
              </w:rPr>
            </w:pPr>
            <w:r w:rsidRPr="0020601A">
              <w:rPr>
                <w:b/>
                <w:i/>
              </w:rPr>
              <w:t>ИТОГО</w:t>
            </w:r>
          </w:p>
        </w:tc>
        <w:tc>
          <w:tcPr>
            <w:tcW w:w="991" w:type="dxa"/>
            <w:vAlign w:val="center"/>
          </w:tcPr>
          <w:p w14:paraId="2E8FCA8C" w14:textId="7BC31991" w:rsidR="006C4047" w:rsidRPr="0020601A" w:rsidRDefault="00A27B5A" w:rsidP="004018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1682,7</w:t>
            </w:r>
          </w:p>
        </w:tc>
        <w:tc>
          <w:tcPr>
            <w:tcW w:w="861" w:type="dxa"/>
            <w:vAlign w:val="center"/>
          </w:tcPr>
          <w:p w14:paraId="64651713" w14:textId="427142FB" w:rsidR="006C4047" w:rsidRPr="0020601A" w:rsidRDefault="00A27B5A" w:rsidP="004018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1682,7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53320B3" w14:textId="001556BF" w:rsidR="006C4047" w:rsidRPr="0020601A" w:rsidRDefault="00A27B5A" w:rsidP="004018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9,69</w:t>
            </w:r>
          </w:p>
        </w:tc>
      </w:tr>
    </w:tbl>
    <w:p w14:paraId="33E25E7C" w14:textId="77777777" w:rsidR="00401867" w:rsidRPr="00632276" w:rsidRDefault="00401867" w:rsidP="00401867">
      <w:pPr>
        <w:tabs>
          <w:tab w:val="left" w:pos="1134"/>
        </w:tabs>
        <w:ind w:firstLine="680"/>
        <w:jc w:val="both"/>
        <w:rPr>
          <w:sz w:val="24"/>
          <w:szCs w:val="24"/>
        </w:rPr>
      </w:pPr>
    </w:p>
    <w:p w14:paraId="66519FD0" w14:textId="77777777" w:rsidR="00401867" w:rsidRDefault="00401867" w:rsidP="00401867">
      <w:pPr>
        <w:pStyle w:val="ae"/>
        <w:tabs>
          <w:tab w:val="left" w:pos="1134"/>
        </w:tabs>
        <w:ind w:left="0" w:firstLine="709"/>
        <w:jc w:val="both"/>
      </w:pPr>
      <w:r w:rsidRPr="007F603F">
        <w:t xml:space="preserve">В </w:t>
      </w:r>
      <w:r>
        <w:t xml:space="preserve">защитных лесах и </w:t>
      </w:r>
      <w:r w:rsidRPr="007F603F">
        <w:t>особо защитных участках лесов запрещается осуществление деятельности, несовместимой с их целевым назначением и полезными функциями.</w:t>
      </w:r>
    </w:p>
    <w:p w14:paraId="4508D4C4" w14:textId="77777777" w:rsidR="00401867" w:rsidRDefault="00401867" w:rsidP="00401867">
      <w:pPr>
        <w:tabs>
          <w:tab w:val="left" w:pos="4200"/>
        </w:tabs>
        <w:rPr>
          <w:sz w:val="24"/>
          <w:szCs w:val="24"/>
        </w:rPr>
      </w:pPr>
    </w:p>
    <w:p w14:paraId="76FE8D89" w14:textId="77777777" w:rsidR="006C4047" w:rsidRPr="00632276" w:rsidRDefault="006C4047" w:rsidP="006C404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32276">
        <w:rPr>
          <w:sz w:val="24"/>
          <w:szCs w:val="24"/>
        </w:rPr>
        <w:lastRenderedPageBreak/>
        <w:t xml:space="preserve">На всей территории аренды лесосечного фонда, предприятие поддерживает существующую сеть лесов </w:t>
      </w:r>
      <w:proofErr w:type="gramStart"/>
      <w:r w:rsidRPr="00632276">
        <w:rPr>
          <w:sz w:val="24"/>
          <w:szCs w:val="24"/>
        </w:rPr>
        <w:t>высокой  природоохранной</w:t>
      </w:r>
      <w:proofErr w:type="gramEnd"/>
      <w:r w:rsidRPr="00632276">
        <w:rPr>
          <w:sz w:val="24"/>
          <w:szCs w:val="24"/>
        </w:rPr>
        <w:t xml:space="preserve"> ценности. На территории аренды выделено </w:t>
      </w:r>
      <w:r>
        <w:rPr>
          <w:sz w:val="24"/>
          <w:szCs w:val="24"/>
        </w:rPr>
        <w:t>3</w:t>
      </w:r>
      <w:r w:rsidRPr="00632276">
        <w:rPr>
          <w:sz w:val="24"/>
          <w:szCs w:val="24"/>
        </w:rPr>
        <w:t xml:space="preserve"> категории ЛВПЦ с различным режимом ограничения пользования.</w:t>
      </w:r>
    </w:p>
    <w:p w14:paraId="378B3808" w14:textId="77777777" w:rsidR="0097084E" w:rsidRDefault="0097084E" w:rsidP="0097084E">
      <w:pPr>
        <w:ind w:firstLine="708"/>
        <w:jc w:val="both"/>
        <w:rPr>
          <w:i/>
          <w:iCs/>
          <w:sz w:val="24"/>
          <w:szCs w:val="24"/>
        </w:rPr>
      </w:pPr>
    </w:p>
    <w:p w14:paraId="72F1504A" w14:textId="77777777" w:rsidR="0097084E" w:rsidRDefault="0097084E" w:rsidP="0097084E">
      <w:pPr>
        <w:ind w:firstLine="708"/>
        <w:jc w:val="both"/>
        <w:rPr>
          <w:sz w:val="24"/>
          <w:szCs w:val="24"/>
        </w:rPr>
      </w:pPr>
      <w:r w:rsidRPr="00362A67">
        <w:rPr>
          <w:i/>
          <w:iCs/>
          <w:sz w:val="24"/>
          <w:szCs w:val="24"/>
        </w:rPr>
        <w:t>Леса высокой природоохранной ценности (ЛВПЦ).</w:t>
      </w:r>
      <w:r w:rsidRPr="00F32CE4">
        <w:rPr>
          <w:sz w:val="24"/>
          <w:szCs w:val="24"/>
        </w:rPr>
        <w:t xml:space="preserve"> Под лесами высокой природоохранной ценности (ЛВПЦ) понимаются леса, имеющие особую социальную или экологическую ценность. </w:t>
      </w:r>
    </w:p>
    <w:p w14:paraId="39F37EB3" w14:textId="77777777" w:rsidR="0097084E" w:rsidRPr="00F32CE4" w:rsidRDefault="0097084E" w:rsidP="009708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Выделяют 6 типов ЛВПЦ:</w:t>
      </w:r>
    </w:p>
    <w:p w14:paraId="4D507C3B" w14:textId="6EED4922" w:rsidR="0097084E" w:rsidRPr="00362A67" w:rsidRDefault="0097084E" w:rsidP="0097084E">
      <w:pPr>
        <w:jc w:val="both"/>
        <w:rPr>
          <w:sz w:val="22"/>
          <w:szCs w:val="22"/>
        </w:rPr>
      </w:pPr>
      <w:r w:rsidRPr="00362A67">
        <w:rPr>
          <w:sz w:val="22"/>
          <w:szCs w:val="22"/>
        </w:rPr>
        <w:t>ЛВПЦ 1. Лесные территории, где представлено высокое биоразнообразие, значимое на мировом, региональном или национальном уровнях</w:t>
      </w:r>
      <w:r w:rsidR="001C6DEB">
        <w:rPr>
          <w:sz w:val="22"/>
          <w:szCs w:val="22"/>
        </w:rPr>
        <w:t>, таких территорий в аренде нет:</w:t>
      </w:r>
    </w:p>
    <w:p w14:paraId="23BAD028" w14:textId="77777777" w:rsidR="0097084E" w:rsidRPr="00362A67" w:rsidRDefault="0097084E" w:rsidP="0097084E">
      <w:pPr>
        <w:ind w:left="612"/>
        <w:jc w:val="both"/>
        <w:rPr>
          <w:sz w:val="22"/>
          <w:szCs w:val="22"/>
        </w:rPr>
      </w:pPr>
      <w:r w:rsidRPr="00362A67">
        <w:rPr>
          <w:sz w:val="22"/>
          <w:szCs w:val="22"/>
        </w:rPr>
        <w:t>ЛВПЦ 1.1. Особо охраняемые природные территории (ООПТ)</w:t>
      </w:r>
    </w:p>
    <w:p w14:paraId="50D05783" w14:textId="77777777" w:rsidR="0097084E" w:rsidRPr="00362A67" w:rsidRDefault="0097084E" w:rsidP="0097084E">
      <w:pPr>
        <w:autoSpaceDE w:val="0"/>
        <w:autoSpaceDN w:val="0"/>
        <w:adjustRightInd w:val="0"/>
        <w:ind w:left="612"/>
        <w:jc w:val="both"/>
        <w:rPr>
          <w:sz w:val="22"/>
          <w:szCs w:val="22"/>
        </w:rPr>
      </w:pPr>
      <w:r w:rsidRPr="00362A67">
        <w:rPr>
          <w:sz w:val="22"/>
          <w:szCs w:val="22"/>
        </w:rPr>
        <w:t>ЛВПЦ 1.2. Места концентрации редких и находящихся под угрозой исчезновения видов.</w:t>
      </w:r>
    </w:p>
    <w:p w14:paraId="63BA1348" w14:textId="77777777" w:rsidR="0097084E" w:rsidRPr="00362A67" w:rsidRDefault="0097084E" w:rsidP="0097084E">
      <w:pPr>
        <w:autoSpaceDE w:val="0"/>
        <w:autoSpaceDN w:val="0"/>
        <w:adjustRightInd w:val="0"/>
        <w:ind w:left="612"/>
        <w:jc w:val="both"/>
        <w:rPr>
          <w:sz w:val="22"/>
          <w:szCs w:val="22"/>
        </w:rPr>
      </w:pPr>
      <w:r w:rsidRPr="00362A67">
        <w:rPr>
          <w:sz w:val="22"/>
          <w:szCs w:val="22"/>
        </w:rPr>
        <w:t>ЛВПЦ 1.3. Места концентрации эндемичных видов.</w:t>
      </w:r>
    </w:p>
    <w:p w14:paraId="74829110" w14:textId="77777777" w:rsidR="0097084E" w:rsidRPr="00362A67" w:rsidRDefault="0097084E" w:rsidP="0097084E">
      <w:pPr>
        <w:ind w:left="612"/>
        <w:jc w:val="both"/>
        <w:rPr>
          <w:sz w:val="22"/>
          <w:szCs w:val="22"/>
        </w:rPr>
      </w:pPr>
      <w:r w:rsidRPr="00362A67">
        <w:rPr>
          <w:sz w:val="22"/>
          <w:szCs w:val="22"/>
        </w:rPr>
        <w:t>ЛВПЦ 1.4. Ключевые сезонные места обитания животных</w:t>
      </w:r>
    </w:p>
    <w:p w14:paraId="5003FFD5" w14:textId="4C30F519" w:rsidR="0097084E" w:rsidRPr="00362A67" w:rsidRDefault="0097084E" w:rsidP="0097084E">
      <w:pPr>
        <w:jc w:val="both"/>
        <w:rPr>
          <w:sz w:val="22"/>
          <w:szCs w:val="22"/>
        </w:rPr>
      </w:pPr>
      <w:r w:rsidRPr="00362A67">
        <w:rPr>
          <w:sz w:val="22"/>
          <w:szCs w:val="22"/>
        </w:rPr>
        <w:t xml:space="preserve">ЛВПЦ 2. Крупные лесные ландшафты, значимые на мировом, региональном и национальном </w:t>
      </w:r>
      <w:proofErr w:type="gramStart"/>
      <w:r w:rsidRPr="00362A67">
        <w:rPr>
          <w:sz w:val="22"/>
          <w:szCs w:val="22"/>
        </w:rPr>
        <w:t>уровнях  (</w:t>
      </w:r>
      <w:proofErr w:type="gramEnd"/>
      <w:r w:rsidRPr="00362A67">
        <w:rPr>
          <w:i/>
          <w:iCs/>
          <w:sz w:val="22"/>
          <w:szCs w:val="22"/>
        </w:rPr>
        <w:t>подтипов</w:t>
      </w:r>
      <w:r w:rsidRPr="00362A67">
        <w:rPr>
          <w:sz w:val="22"/>
          <w:szCs w:val="22"/>
        </w:rPr>
        <w:t xml:space="preserve"> </w:t>
      </w:r>
      <w:r w:rsidRPr="00362A67">
        <w:rPr>
          <w:i/>
          <w:iCs/>
          <w:sz w:val="22"/>
          <w:szCs w:val="22"/>
        </w:rPr>
        <w:t>нет</w:t>
      </w:r>
      <w:r w:rsidRPr="00362A67">
        <w:rPr>
          <w:sz w:val="22"/>
          <w:szCs w:val="22"/>
        </w:rPr>
        <w:t>)</w:t>
      </w:r>
      <w:r w:rsidR="001C6DEB">
        <w:rPr>
          <w:sz w:val="22"/>
          <w:szCs w:val="22"/>
        </w:rPr>
        <w:t xml:space="preserve">. </w:t>
      </w:r>
      <w:r w:rsidR="001C6DEB" w:rsidRPr="00632276">
        <w:rPr>
          <w:bCs/>
          <w:iCs/>
          <w:sz w:val="24"/>
          <w:szCs w:val="24"/>
        </w:rPr>
        <w:t>Такие леса отсутствуют на территории</w:t>
      </w:r>
      <w:r w:rsidR="001C6DEB">
        <w:rPr>
          <w:bCs/>
          <w:iCs/>
          <w:sz w:val="24"/>
          <w:szCs w:val="24"/>
        </w:rPr>
        <w:t xml:space="preserve"> аренды.</w:t>
      </w:r>
    </w:p>
    <w:p w14:paraId="447A734F" w14:textId="72A3F5A6" w:rsidR="0097084E" w:rsidRPr="00362A67" w:rsidRDefault="0097084E" w:rsidP="009708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2A67">
        <w:rPr>
          <w:sz w:val="22"/>
          <w:szCs w:val="22"/>
        </w:rPr>
        <w:t>ЛВПЦ 3. Лесные территории, которые включают редкие или находящиеся под угрозой исчезновения экосистемы (</w:t>
      </w:r>
      <w:r w:rsidRPr="00362A67">
        <w:rPr>
          <w:i/>
          <w:iCs/>
          <w:sz w:val="22"/>
          <w:szCs w:val="22"/>
        </w:rPr>
        <w:t>подтипов нет</w:t>
      </w:r>
      <w:r w:rsidRPr="00362A67">
        <w:rPr>
          <w:sz w:val="22"/>
          <w:szCs w:val="22"/>
        </w:rPr>
        <w:t>)</w:t>
      </w:r>
      <w:r w:rsidR="00B108D9">
        <w:rPr>
          <w:sz w:val="22"/>
          <w:szCs w:val="22"/>
        </w:rPr>
        <w:t xml:space="preserve"> </w:t>
      </w:r>
      <w:r w:rsidR="00B501AF">
        <w:rPr>
          <w:sz w:val="22"/>
          <w:szCs w:val="22"/>
        </w:rPr>
        <w:t>-340,9 га, что составляет 1,96</w:t>
      </w:r>
      <w:r w:rsidR="006C4047">
        <w:rPr>
          <w:sz w:val="22"/>
          <w:szCs w:val="22"/>
        </w:rPr>
        <w:t>% от аренды предприятия.</w:t>
      </w:r>
    </w:p>
    <w:p w14:paraId="28A66AE1" w14:textId="76E85ECD" w:rsidR="0097084E" w:rsidRPr="00362A67" w:rsidRDefault="0097084E" w:rsidP="0097084E">
      <w:pPr>
        <w:jc w:val="both"/>
        <w:rPr>
          <w:sz w:val="22"/>
          <w:szCs w:val="22"/>
        </w:rPr>
      </w:pPr>
      <w:r w:rsidRPr="00362A67">
        <w:rPr>
          <w:sz w:val="22"/>
          <w:szCs w:val="22"/>
        </w:rPr>
        <w:t>ЛВПЦ 4. Лесные территории, выполняющие особые защитные функции</w:t>
      </w:r>
      <w:r w:rsidR="00E64859">
        <w:rPr>
          <w:sz w:val="22"/>
          <w:szCs w:val="22"/>
        </w:rPr>
        <w:t>-7537,3 га, что составляет 43,3</w:t>
      </w:r>
      <w:r w:rsidR="006C4047">
        <w:rPr>
          <w:sz w:val="22"/>
          <w:szCs w:val="22"/>
        </w:rPr>
        <w:t>% от аренды предприятия.</w:t>
      </w:r>
    </w:p>
    <w:p w14:paraId="135EF0AA" w14:textId="77777777" w:rsidR="0097084E" w:rsidRPr="00362A67" w:rsidRDefault="0097084E" w:rsidP="0097084E">
      <w:pPr>
        <w:ind w:left="612"/>
        <w:jc w:val="both"/>
        <w:rPr>
          <w:sz w:val="22"/>
          <w:szCs w:val="22"/>
        </w:rPr>
      </w:pPr>
      <w:r w:rsidRPr="00362A67">
        <w:rPr>
          <w:sz w:val="22"/>
          <w:szCs w:val="22"/>
        </w:rPr>
        <w:t xml:space="preserve">ЛВПЦ 4.1. Леса, имеющие особое </w:t>
      </w:r>
      <w:proofErr w:type="spellStart"/>
      <w:r w:rsidRPr="00362A67">
        <w:rPr>
          <w:sz w:val="22"/>
          <w:szCs w:val="22"/>
        </w:rPr>
        <w:t>водоохранное</w:t>
      </w:r>
      <w:proofErr w:type="spellEnd"/>
      <w:r w:rsidRPr="00362A67">
        <w:rPr>
          <w:sz w:val="22"/>
          <w:szCs w:val="22"/>
        </w:rPr>
        <w:t xml:space="preserve"> значение</w:t>
      </w:r>
    </w:p>
    <w:p w14:paraId="3C4362B4" w14:textId="77777777" w:rsidR="0097084E" w:rsidRPr="00362A67" w:rsidRDefault="0097084E" w:rsidP="0097084E">
      <w:pPr>
        <w:ind w:left="612"/>
        <w:jc w:val="both"/>
        <w:rPr>
          <w:sz w:val="22"/>
          <w:szCs w:val="22"/>
        </w:rPr>
      </w:pPr>
      <w:r w:rsidRPr="00362A67">
        <w:rPr>
          <w:sz w:val="22"/>
          <w:szCs w:val="22"/>
        </w:rPr>
        <w:t>ЛВПЦ 4.2. Леса, имеющие особое противоэрозионное значение</w:t>
      </w:r>
    </w:p>
    <w:p w14:paraId="002E6F08" w14:textId="77777777" w:rsidR="0097084E" w:rsidRPr="00362A67" w:rsidRDefault="0097084E" w:rsidP="0097084E">
      <w:pPr>
        <w:ind w:left="612"/>
        <w:jc w:val="both"/>
        <w:rPr>
          <w:sz w:val="22"/>
          <w:szCs w:val="22"/>
        </w:rPr>
      </w:pPr>
      <w:r w:rsidRPr="00362A67">
        <w:rPr>
          <w:sz w:val="22"/>
          <w:szCs w:val="22"/>
        </w:rPr>
        <w:t xml:space="preserve">ЛВПЦ 4.3. Леса, имеющие </w:t>
      </w:r>
      <w:r>
        <w:rPr>
          <w:sz w:val="22"/>
          <w:szCs w:val="22"/>
        </w:rPr>
        <w:t>особое противопожарное значение.</w:t>
      </w:r>
    </w:p>
    <w:p w14:paraId="10663F01" w14:textId="6D582829" w:rsidR="0097084E" w:rsidRPr="00362A67" w:rsidRDefault="0097084E" w:rsidP="0097084E">
      <w:pPr>
        <w:jc w:val="both"/>
        <w:rPr>
          <w:sz w:val="22"/>
          <w:szCs w:val="22"/>
        </w:rPr>
      </w:pPr>
      <w:r w:rsidRPr="00362A67">
        <w:rPr>
          <w:sz w:val="22"/>
          <w:szCs w:val="22"/>
        </w:rPr>
        <w:t>ЛВПЦ 5. Лесные территории, необходимые для обеспечения существования местного населения (</w:t>
      </w:r>
      <w:r w:rsidRPr="00362A67">
        <w:rPr>
          <w:i/>
          <w:iCs/>
          <w:sz w:val="22"/>
          <w:szCs w:val="22"/>
        </w:rPr>
        <w:t>подтипов нет</w:t>
      </w:r>
      <w:r w:rsidR="00B501AF">
        <w:rPr>
          <w:sz w:val="22"/>
          <w:szCs w:val="22"/>
        </w:rPr>
        <w:t>)</w:t>
      </w:r>
      <w:r w:rsidR="00B108D9">
        <w:rPr>
          <w:sz w:val="22"/>
          <w:szCs w:val="22"/>
        </w:rPr>
        <w:t xml:space="preserve"> </w:t>
      </w:r>
      <w:r w:rsidR="00B501AF">
        <w:rPr>
          <w:sz w:val="22"/>
          <w:szCs w:val="22"/>
        </w:rPr>
        <w:t>-</w:t>
      </w:r>
      <w:r w:rsidR="00B108D9">
        <w:rPr>
          <w:sz w:val="22"/>
          <w:szCs w:val="22"/>
        </w:rPr>
        <w:t xml:space="preserve"> </w:t>
      </w:r>
      <w:r w:rsidR="00B501AF">
        <w:rPr>
          <w:sz w:val="22"/>
          <w:szCs w:val="22"/>
        </w:rPr>
        <w:t>1534,4</w:t>
      </w:r>
      <w:r w:rsidR="006C4047">
        <w:rPr>
          <w:sz w:val="22"/>
          <w:szCs w:val="22"/>
        </w:rPr>
        <w:t xml:space="preserve"> га,</w:t>
      </w:r>
      <w:r w:rsidR="006C4047" w:rsidRPr="006C4047">
        <w:rPr>
          <w:sz w:val="22"/>
          <w:szCs w:val="22"/>
        </w:rPr>
        <w:t xml:space="preserve"> </w:t>
      </w:r>
      <w:r w:rsidR="006C4047">
        <w:rPr>
          <w:sz w:val="22"/>
          <w:szCs w:val="22"/>
        </w:rPr>
        <w:t xml:space="preserve">что составляет </w:t>
      </w:r>
      <w:r w:rsidR="00B501AF">
        <w:rPr>
          <w:sz w:val="22"/>
          <w:szCs w:val="22"/>
        </w:rPr>
        <w:t>8,82</w:t>
      </w:r>
      <w:r w:rsidR="006C4047">
        <w:rPr>
          <w:sz w:val="22"/>
          <w:szCs w:val="22"/>
        </w:rPr>
        <w:t>% от аренды предприятия.</w:t>
      </w:r>
    </w:p>
    <w:p w14:paraId="3D8BCC93" w14:textId="4C71FF80" w:rsidR="0097084E" w:rsidRPr="00F32CE4" w:rsidRDefault="0097084E" w:rsidP="0097084E">
      <w:pPr>
        <w:jc w:val="both"/>
        <w:rPr>
          <w:sz w:val="24"/>
          <w:szCs w:val="24"/>
        </w:rPr>
      </w:pPr>
      <w:r w:rsidRPr="00362A67">
        <w:rPr>
          <w:sz w:val="22"/>
          <w:szCs w:val="22"/>
        </w:rPr>
        <w:t>ЛВПЦ 6.</w:t>
      </w:r>
      <w:r w:rsidRPr="00362A67">
        <w:rPr>
          <w:b/>
          <w:bCs/>
          <w:sz w:val="22"/>
          <w:szCs w:val="22"/>
        </w:rPr>
        <w:t xml:space="preserve"> </w:t>
      </w:r>
      <w:r w:rsidRPr="00362A67">
        <w:rPr>
          <w:sz w:val="22"/>
          <w:szCs w:val="22"/>
        </w:rPr>
        <w:t>Лесные территории, необходимые для сохранения самобытных культурных традиций местного населения</w:t>
      </w:r>
      <w:r w:rsidRPr="00362A67">
        <w:rPr>
          <w:b/>
          <w:bCs/>
          <w:sz w:val="22"/>
          <w:szCs w:val="22"/>
        </w:rPr>
        <w:t xml:space="preserve"> </w:t>
      </w:r>
      <w:r w:rsidRPr="00362A67">
        <w:rPr>
          <w:sz w:val="22"/>
          <w:szCs w:val="22"/>
        </w:rPr>
        <w:t>(</w:t>
      </w:r>
      <w:r w:rsidRPr="00362A67">
        <w:rPr>
          <w:i/>
          <w:iCs/>
          <w:sz w:val="22"/>
          <w:szCs w:val="22"/>
        </w:rPr>
        <w:t>подтипов нет</w:t>
      </w:r>
      <w:proofErr w:type="gramStart"/>
      <w:r w:rsidRPr="00362A67">
        <w:rPr>
          <w:sz w:val="22"/>
          <w:szCs w:val="22"/>
        </w:rPr>
        <w:t>)</w:t>
      </w:r>
      <w:r w:rsidR="001C6DEB" w:rsidRPr="001C6DEB">
        <w:rPr>
          <w:sz w:val="24"/>
          <w:szCs w:val="24"/>
        </w:rPr>
        <w:t xml:space="preserve"> </w:t>
      </w:r>
      <w:r w:rsidR="001C6DEB">
        <w:rPr>
          <w:sz w:val="24"/>
          <w:szCs w:val="24"/>
        </w:rPr>
        <w:t>.</w:t>
      </w:r>
      <w:r w:rsidR="001C6DEB" w:rsidRPr="00632276">
        <w:rPr>
          <w:bCs/>
          <w:iCs/>
          <w:sz w:val="24"/>
          <w:szCs w:val="24"/>
        </w:rPr>
        <w:t>Работа</w:t>
      </w:r>
      <w:proofErr w:type="gramEnd"/>
      <w:r w:rsidR="001C6DEB" w:rsidRPr="00632276">
        <w:rPr>
          <w:bCs/>
          <w:iCs/>
          <w:sz w:val="24"/>
          <w:szCs w:val="24"/>
        </w:rPr>
        <w:t xml:space="preserve"> по выделению данной категории ЛВПЦ ведется в компании постоянно. Выделенные участки будут исключаться из хозяйственной деятельности.</w:t>
      </w:r>
    </w:p>
    <w:p w14:paraId="5162B51A" w14:textId="77777777" w:rsidR="00F837B3" w:rsidRPr="00632276" w:rsidRDefault="00F837B3" w:rsidP="00F837B3">
      <w:pPr>
        <w:tabs>
          <w:tab w:val="left" w:pos="1134"/>
        </w:tabs>
        <w:ind w:right="-1" w:firstLine="709"/>
        <w:jc w:val="both"/>
        <w:rPr>
          <w:bCs/>
          <w:iCs/>
          <w:sz w:val="24"/>
          <w:szCs w:val="24"/>
        </w:rPr>
      </w:pPr>
      <w:r w:rsidRPr="0084256C">
        <w:rPr>
          <w:bCs/>
          <w:iCs/>
          <w:sz w:val="24"/>
          <w:szCs w:val="24"/>
        </w:rPr>
        <w:t xml:space="preserve">Предприятие ежегодно проводит мониторинг по всем категориям ЛВПЦ. В процессе мониторинга ЛВПЦ отслеживается следующие показатели: соблюдение режима лесопользования, нелегальные рубки, пожары, </w:t>
      </w:r>
      <w:proofErr w:type="gramStart"/>
      <w:r w:rsidRPr="0084256C">
        <w:rPr>
          <w:bCs/>
          <w:iCs/>
          <w:sz w:val="24"/>
          <w:szCs w:val="24"/>
        </w:rPr>
        <w:t>ветровалы,  поражение</w:t>
      </w:r>
      <w:proofErr w:type="gramEnd"/>
      <w:r w:rsidRPr="0084256C">
        <w:rPr>
          <w:bCs/>
          <w:iCs/>
          <w:sz w:val="24"/>
          <w:szCs w:val="24"/>
        </w:rPr>
        <w:t xml:space="preserve"> </w:t>
      </w:r>
      <w:proofErr w:type="spellStart"/>
      <w:r w:rsidRPr="0084256C">
        <w:rPr>
          <w:bCs/>
          <w:iCs/>
          <w:sz w:val="24"/>
          <w:szCs w:val="24"/>
        </w:rPr>
        <w:t>энтомовредителями</w:t>
      </w:r>
      <w:proofErr w:type="spellEnd"/>
    </w:p>
    <w:p w14:paraId="52CA7831" w14:textId="77777777" w:rsidR="00F837B3" w:rsidRPr="00632276" w:rsidRDefault="00F837B3" w:rsidP="00F837B3">
      <w:pPr>
        <w:tabs>
          <w:tab w:val="left" w:pos="1134"/>
        </w:tabs>
        <w:ind w:right="-1" w:firstLine="709"/>
        <w:jc w:val="both"/>
        <w:rPr>
          <w:bCs/>
          <w:iCs/>
          <w:sz w:val="24"/>
          <w:szCs w:val="24"/>
        </w:rPr>
      </w:pPr>
      <w:r w:rsidRPr="00632276">
        <w:rPr>
          <w:bCs/>
          <w:iCs/>
          <w:sz w:val="24"/>
          <w:szCs w:val="24"/>
        </w:rPr>
        <w:t>Перечень и характеристика ЛВПЦ находится на предприятии и может быть предоставлена по запросу.</w:t>
      </w:r>
    </w:p>
    <w:p w14:paraId="30809F0E" w14:textId="77777777" w:rsidR="00F837B3" w:rsidRPr="00362A67" w:rsidRDefault="00F837B3" w:rsidP="0097084E">
      <w:pPr>
        <w:ind w:firstLine="708"/>
        <w:jc w:val="both"/>
        <w:rPr>
          <w:sz w:val="24"/>
          <w:szCs w:val="24"/>
        </w:rPr>
      </w:pPr>
    </w:p>
    <w:p w14:paraId="660D32AB" w14:textId="5AFEACCF" w:rsidR="00F837B3" w:rsidRDefault="00F837B3" w:rsidP="00F837B3">
      <w:pPr>
        <w:tabs>
          <w:tab w:val="left" w:pos="1134"/>
        </w:tabs>
        <w:ind w:firstLine="709"/>
        <w:jc w:val="both"/>
        <w:outlineLvl w:val="0"/>
        <w:rPr>
          <w:b/>
          <w:sz w:val="24"/>
          <w:szCs w:val="24"/>
        </w:rPr>
      </w:pPr>
      <w:r w:rsidRPr="00632276">
        <w:rPr>
          <w:b/>
          <w:sz w:val="24"/>
          <w:szCs w:val="24"/>
        </w:rPr>
        <w:t>Репрезентативные участки леса</w:t>
      </w:r>
    </w:p>
    <w:p w14:paraId="235DB964" w14:textId="393F7268" w:rsidR="00F837B3" w:rsidRPr="00FA0FBD" w:rsidRDefault="00F837B3" w:rsidP="00F837B3">
      <w:pPr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FA0FBD">
        <w:rPr>
          <w:sz w:val="24"/>
          <w:szCs w:val="24"/>
        </w:rPr>
        <w:t>По условиям добровольной лесн</w:t>
      </w:r>
      <w:r w:rsidR="00B501AF">
        <w:rPr>
          <w:sz w:val="24"/>
          <w:szCs w:val="24"/>
        </w:rPr>
        <w:t xml:space="preserve">ой сертификации по системе FSС </w:t>
      </w:r>
      <w:r w:rsidRPr="00FA0FBD">
        <w:rPr>
          <w:sz w:val="24"/>
          <w:szCs w:val="24"/>
        </w:rPr>
        <w:t xml:space="preserve">на части лесопокрытой площади не ведется никакой хозяйственной деятельности. Это лесные территории, включающие редкие и находящиеся под угрозой экосистемы, к которым также могут быть отнесены участки насаждений на территории аренды, представленные различными типами </w:t>
      </w:r>
      <w:proofErr w:type="spellStart"/>
      <w:r w:rsidRPr="00FA0FBD">
        <w:rPr>
          <w:sz w:val="24"/>
          <w:szCs w:val="24"/>
        </w:rPr>
        <w:t>старовозрастных</w:t>
      </w:r>
      <w:proofErr w:type="spellEnd"/>
      <w:r w:rsidRPr="00FA0FBD">
        <w:rPr>
          <w:sz w:val="24"/>
          <w:szCs w:val="24"/>
        </w:rPr>
        <w:t xml:space="preserve"> лесов. Эти участки так же являются репрезентативными участками. Процесс по выделению репрезентативных участков на территории аренды начат</w:t>
      </w:r>
      <w:r w:rsidR="0088738C">
        <w:rPr>
          <w:sz w:val="24"/>
          <w:szCs w:val="24"/>
        </w:rPr>
        <w:t xml:space="preserve"> в 2015</w:t>
      </w:r>
      <w:r w:rsidRPr="00FA0FBD">
        <w:rPr>
          <w:sz w:val="24"/>
          <w:szCs w:val="24"/>
        </w:rPr>
        <w:t xml:space="preserve"> го</w:t>
      </w:r>
      <w:r w:rsidR="0088738C">
        <w:rPr>
          <w:sz w:val="24"/>
          <w:szCs w:val="24"/>
        </w:rPr>
        <w:t>ду</w:t>
      </w:r>
      <w:r w:rsidRPr="00FA0FBD">
        <w:rPr>
          <w:sz w:val="24"/>
          <w:szCs w:val="24"/>
        </w:rPr>
        <w:t xml:space="preserve">. На территории аренды выделено </w:t>
      </w:r>
      <w:r w:rsidR="0088738C">
        <w:rPr>
          <w:sz w:val="24"/>
          <w:szCs w:val="24"/>
        </w:rPr>
        <w:t>101,7</w:t>
      </w:r>
      <w:r w:rsidRPr="00FA0FBD">
        <w:rPr>
          <w:sz w:val="24"/>
          <w:szCs w:val="24"/>
        </w:rPr>
        <w:t xml:space="preserve"> га таких лесов. На выделенных участках предприятие проводит мониторинг за экологическими аспектами.</w:t>
      </w:r>
    </w:p>
    <w:p w14:paraId="5D9E010D" w14:textId="77777777" w:rsidR="00F837B3" w:rsidRPr="00632276" w:rsidRDefault="00F837B3" w:rsidP="00F837B3">
      <w:pPr>
        <w:pStyle w:val="ae"/>
        <w:tabs>
          <w:tab w:val="left" w:pos="1134"/>
        </w:tabs>
        <w:ind w:left="0" w:firstLine="709"/>
        <w:jc w:val="both"/>
      </w:pPr>
      <w:r w:rsidRPr="00632276">
        <w:t xml:space="preserve">Репрезентативные (эталонные) участки леса – сохраняемые участки каждого типа леса, выделяются из спелых и перестойных насаждений, которые в наименьшей степени подверглись антропогенному воздействию и могут считаться эталонами данного типа леса. Выполняют функцию сохранения </w:t>
      </w:r>
      <w:proofErr w:type="spellStart"/>
      <w:r w:rsidRPr="00632276">
        <w:t>экосистемного</w:t>
      </w:r>
      <w:proofErr w:type="spellEnd"/>
      <w:r w:rsidRPr="00632276">
        <w:t xml:space="preserve"> разнообразия.</w:t>
      </w:r>
    </w:p>
    <w:p w14:paraId="119B33C1" w14:textId="5214E456" w:rsidR="00F837B3" w:rsidRPr="00632276" w:rsidRDefault="00F837B3" w:rsidP="00F837B3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632276">
        <w:rPr>
          <w:bCs/>
          <w:sz w:val="24"/>
          <w:szCs w:val="24"/>
        </w:rPr>
        <w:t>На арендной территории ООО «</w:t>
      </w:r>
      <w:proofErr w:type="spellStart"/>
      <w:r w:rsidR="0088738C" w:rsidRPr="0088738C">
        <w:rPr>
          <w:bCs/>
          <w:sz w:val="24"/>
          <w:szCs w:val="24"/>
        </w:rPr>
        <w:t>Дедовичская</w:t>
      </w:r>
      <w:proofErr w:type="spellEnd"/>
      <w:r w:rsidR="0088738C" w:rsidRPr="0088738C">
        <w:rPr>
          <w:bCs/>
          <w:sz w:val="24"/>
          <w:szCs w:val="24"/>
        </w:rPr>
        <w:t xml:space="preserve"> лесная компания</w:t>
      </w:r>
      <w:r w:rsidRPr="00632276">
        <w:rPr>
          <w:bCs/>
          <w:sz w:val="24"/>
          <w:szCs w:val="24"/>
        </w:rPr>
        <w:t>» в целом в защитных лесах и ОЗУ сохраняются спелые и перестойны</w:t>
      </w:r>
      <w:r w:rsidR="00B501AF">
        <w:rPr>
          <w:bCs/>
          <w:sz w:val="24"/>
          <w:szCs w:val="24"/>
        </w:rPr>
        <w:t>е</w:t>
      </w:r>
      <w:r w:rsidRPr="00632276">
        <w:rPr>
          <w:bCs/>
          <w:sz w:val="24"/>
          <w:szCs w:val="24"/>
        </w:rPr>
        <w:t xml:space="preserve"> насаждения почти всех типов леса. Не представлены в сохраняемых насаждениях: сосняки лишайниковые, сосняки травяно-сфагновые и ельники сфагновые, ольшаники травяно-болотные. Спелые и </w:t>
      </w:r>
      <w:r w:rsidRPr="00632276">
        <w:rPr>
          <w:bCs/>
          <w:sz w:val="24"/>
          <w:szCs w:val="24"/>
        </w:rPr>
        <w:lastRenderedPageBreak/>
        <w:t xml:space="preserve">перестойные насаждения данных типов </w:t>
      </w:r>
      <w:proofErr w:type="gramStart"/>
      <w:r w:rsidRPr="00632276">
        <w:rPr>
          <w:bCs/>
          <w:sz w:val="24"/>
          <w:szCs w:val="24"/>
        </w:rPr>
        <w:t>леса  выявлены</w:t>
      </w:r>
      <w:proofErr w:type="gramEnd"/>
      <w:r w:rsidRPr="00632276">
        <w:rPr>
          <w:bCs/>
          <w:sz w:val="24"/>
          <w:szCs w:val="24"/>
        </w:rPr>
        <w:t xml:space="preserve">, нанесены на карту и отнесены к ЛВПЦ 3 как редкие экосистемы. В этих лесах предприятие не проводит никаких видов рубок.  Площадь </w:t>
      </w:r>
      <w:proofErr w:type="gramStart"/>
      <w:r w:rsidRPr="00632276">
        <w:rPr>
          <w:bCs/>
          <w:sz w:val="24"/>
          <w:szCs w:val="24"/>
        </w:rPr>
        <w:t>репрезентативных  участков</w:t>
      </w:r>
      <w:proofErr w:type="gramEnd"/>
      <w:r w:rsidRPr="00632276">
        <w:rPr>
          <w:bCs/>
          <w:sz w:val="24"/>
          <w:szCs w:val="24"/>
        </w:rPr>
        <w:t xml:space="preserve"> </w:t>
      </w:r>
      <w:r w:rsidR="0088738C">
        <w:rPr>
          <w:bCs/>
          <w:sz w:val="24"/>
          <w:szCs w:val="24"/>
        </w:rPr>
        <w:t>101,7</w:t>
      </w:r>
      <w:r w:rsidRPr="00632276">
        <w:rPr>
          <w:bCs/>
          <w:sz w:val="24"/>
          <w:szCs w:val="24"/>
        </w:rPr>
        <w:t xml:space="preserve"> га </w:t>
      </w:r>
    </w:p>
    <w:p w14:paraId="0A1D3966" w14:textId="02A798F7" w:rsidR="00F837B3" w:rsidRDefault="00F837B3" w:rsidP="00F837B3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B6661A">
        <w:rPr>
          <w:bCs/>
          <w:sz w:val="24"/>
          <w:szCs w:val="24"/>
        </w:rPr>
        <w:t xml:space="preserve">Перечень репрезентативных участков и информация о их расположении находится на предприятии по </w:t>
      </w:r>
      <w:proofErr w:type="gramStart"/>
      <w:r w:rsidRPr="00B6661A">
        <w:rPr>
          <w:bCs/>
          <w:sz w:val="24"/>
          <w:szCs w:val="24"/>
        </w:rPr>
        <w:t xml:space="preserve">адресу: </w:t>
      </w:r>
      <w:r w:rsidRPr="00B6661A">
        <w:t xml:space="preserve"> </w:t>
      </w:r>
      <w:r w:rsidR="00B6661A" w:rsidRPr="00B6661A">
        <w:rPr>
          <w:sz w:val="24"/>
          <w:szCs w:val="24"/>
        </w:rPr>
        <w:t>182710</w:t>
      </w:r>
      <w:proofErr w:type="gramEnd"/>
      <w:r w:rsidR="00B6661A" w:rsidRPr="00B6661A">
        <w:rPr>
          <w:sz w:val="24"/>
          <w:szCs w:val="24"/>
        </w:rPr>
        <w:t>, РФ Псковская</w:t>
      </w:r>
      <w:r w:rsidR="00B108D9">
        <w:rPr>
          <w:sz w:val="24"/>
          <w:szCs w:val="24"/>
        </w:rPr>
        <w:t xml:space="preserve"> область, </w:t>
      </w:r>
      <w:proofErr w:type="spellStart"/>
      <w:r w:rsidR="00B108D9">
        <w:rPr>
          <w:sz w:val="24"/>
          <w:szCs w:val="24"/>
        </w:rPr>
        <w:t>Дедовичский</w:t>
      </w:r>
      <w:proofErr w:type="spellEnd"/>
      <w:r w:rsidR="00B108D9">
        <w:rPr>
          <w:sz w:val="24"/>
          <w:szCs w:val="24"/>
        </w:rPr>
        <w:t xml:space="preserve"> район, </w:t>
      </w:r>
      <w:proofErr w:type="spellStart"/>
      <w:r w:rsidR="00B108D9">
        <w:rPr>
          <w:sz w:val="24"/>
          <w:szCs w:val="24"/>
        </w:rPr>
        <w:t>рп</w:t>
      </w:r>
      <w:proofErr w:type="spellEnd"/>
      <w:r w:rsidR="00B6661A" w:rsidRPr="00B6661A">
        <w:rPr>
          <w:sz w:val="24"/>
          <w:szCs w:val="24"/>
        </w:rPr>
        <w:t>. Дедовичи, ул. Юбилейная, д.20</w:t>
      </w:r>
      <w:r w:rsidR="00B501AF">
        <w:rPr>
          <w:sz w:val="24"/>
          <w:szCs w:val="24"/>
        </w:rPr>
        <w:t>.</w:t>
      </w:r>
    </w:p>
    <w:p w14:paraId="0D44390F" w14:textId="77777777" w:rsidR="009F1808" w:rsidRDefault="009F1808" w:rsidP="00F837B3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</w:p>
    <w:p w14:paraId="7EAB8CDA" w14:textId="77777777" w:rsidR="0079795C" w:rsidRPr="00632276" w:rsidRDefault="0079795C" w:rsidP="0079795C">
      <w:pPr>
        <w:tabs>
          <w:tab w:val="left" w:pos="1134"/>
        </w:tabs>
        <w:autoSpaceDE w:val="0"/>
        <w:ind w:firstLine="680"/>
        <w:jc w:val="both"/>
        <w:rPr>
          <w:b/>
          <w:bCs/>
          <w:sz w:val="24"/>
          <w:szCs w:val="24"/>
        </w:rPr>
      </w:pPr>
      <w:r w:rsidRPr="00632276">
        <w:rPr>
          <w:b/>
          <w:sz w:val="24"/>
          <w:szCs w:val="24"/>
        </w:rPr>
        <w:t xml:space="preserve">Ключевые биотопы и объекты </w:t>
      </w:r>
      <w:r w:rsidRPr="00632276">
        <w:rPr>
          <w:sz w:val="24"/>
          <w:szCs w:val="24"/>
        </w:rPr>
        <w:t xml:space="preserve">выделяются предприятием при отводе и разработке лесосек в границах делянки. Различные типы ключевых биотопов нужны для сохранения и быстрого восстановления лесной среды на вырубках. </w:t>
      </w:r>
      <w:r w:rsidRPr="00632276">
        <w:rPr>
          <w:bCs/>
          <w:sz w:val="24"/>
          <w:szCs w:val="24"/>
        </w:rPr>
        <w:t>Ключевые биотопы</w:t>
      </w:r>
      <w:r w:rsidRPr="00632276">
        <w:rPr>
          <w:sz w:val="24"/>
          <w:szCs w:val="24"/>
        </w:rPr>
        <w:t xml:space="preserve"> – участки леса, имеющий особое значение для сохранения биологического разнообразия (место обитания редкого вида, участок, важный для жизни типичных таежных видов):</w:t>
      </w:r>
    </w:p>
    <w:p w14:paraId="16477FC2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>- небольшие заболоченные понижения;</w:t>
      </w:r>
    </w:p>
    <w:p w14:paraId="4FFCF2FE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>- участки леса вокруг родников, ключей, мест выклинивания грунтовых вод;</w:t>
      </w:r>
    </w:p>
    <w:p w14:paraId="3602D8FC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>- окраины болот;</w:t>
      </w:r>
    </w:p>
    <w:p w14:paraId="264B05CD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>- участки леса вокруг временных водотоков;</w:t>
      </w:r>
    </w:p>
    <w:p w14:paraId="272A638A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 xml:space="preserve">- окна распада древостоя </w:t>
      </w:r>
      <w:r w:rsidRPr="00632276">
        <w:rPr>
          <w:rStyle w:val="fontstyle11"/>
          <w:sz w:val="24"/>
          <w:szCs w:val="24"/>
        </w:rPr>
        <w:t xml:space="preserve">с естественным возобновлением и </w:t>
      </w:r>
      <w:proofErr w:type="spellStart"/>
      <w:r w:rsidRPr="00632276">
        <w:rPr>
          <w:rStyle w:val="fontstyle11"/>
          <w:sz w:val="24"/>
          <w:szCs w:val="24"/>
        </w:rPr>
        <w:t>валежом</w:t>
      </w:r>
      <w:proofErr w:type="spellEnd"/>
      <w:r w:rsidRPr="00632276">
        <w:rPr>
          <w:rStyle w:val="fontstyle11"/>
          <w:sz w:val="24"/>
          <w:szCs w:val="24"/>
        </w:rPr>
        <w:t xml:space="preserve"> различных стадий разложения;</w:t>
      </w:r>
    </w:p>
    <w:p w14:paraId="20396559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 xml:space="preserve">- участки леса в местах многолетнего </w:t>
      </w:r>
      <w:proofErr w:type="spellStart"/>
      <w:r w:rsidRPr="00632276">
        <w:rPr>
          <w:sz w:val="24"/>
          <w:szCs w:val="24"/>
        </w:rPr>
        <w:t>норения</w:t>
      </w:r>
      <w:proofErr w:type="spellEnd"/>
      <w:r w:rsidRPr="00632276">
        <w:rPr>
          <w:sz w:val="24"/>
          <w:szCs w:val="24"/>
        </w:rPr>
        <w:t xml:space="preserve"> барсуков (колонии), устройства медвежьих берлог.</w:t>
      </w:r>
    </w:p>
    <w:p w14:paraId="54F1D45B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bCs/>
          <w:sz w:val="24"/>
          <w:szCs w:val="24"/>
        </w:rPr>
        <w:t>Ключевые объекты</w:t>
      </w:r>
      <w:r w:rsidRPr="00632276">
        <w:rPr>
          <w:b/>
          <w:bCs/>
          <w:sz w:val="24"/>
          <w:szCs w:val="24"/>
        </w:rPr>
        <w:t xml:space="preserve"> </w:t>
      </w:r>
      <w:r w:rsidRPr="00632276">
        <w:rPr>
          <w:sz w:val="24"/>
          <w:szCs w:val="24"/>
        </w:rPr>
        <w:t>– деревья, или мертвая древесина, имеющие особое значение для сохранения биологического разнообразия (субстрат или источник питания, необходимый для выживания редких и типичных таежных видов):</w:t>
      </w:r>
    </w:p>
    <w:p w14:paraId="5C6C9CC5" w14:textId="77777777" w:rsidR="0079795C" w:rsidRPr="00632276" w:rsidRDefault="0079795C" w:rsidP="0079795C">
      <w:pPr>
        <w:pStyle w:val="ae"/>
        <w:tabs>
          <w:tab w:val="left" w:pos="993"/>
          <w:tab w:val="left" w:pos="1134"/>
          <w:tab w:val="left" w:pos="8568"/>
        </w:tabs>
        <w:ind w:left="0" w:firstLine="680"/>
        <w:jc w:val="both"/>
        <w:rPr>
          <w:caps/>
        </w:rPr>
      </w:pPr>
      <w:r w:rsidRPr="00632276">
        <w:t xml:space="preserve">- </w:t>
      </w:r>
      <w:proofErr w:type="spellStart"/>
      <w:r w:rsidRPr="00632276">
        <w:t>cтаровозрастные</w:t>
      </w:r>
      <w:proofErr w:type="spellEnd"/>
      <w:r w:rsidRPr="00632276">
        <w:t xml:space="preserve"> деревья любых пород;</w:t>
      </w:r>
    </w:p>
    <w:p w14:paraId="4DC7191E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>- деревья редких пород (липа, лиственница);</w:t>
      </w:r>
    </w:p>
    <w:p w14:paraId="6A1B6EC9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>- деревья пород, единично встречающихся в данном насаждении;</w:t>
      </w:r>
    </w:p>
    <w:p w14:paraId="3975FB86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 xml:space="preserve">- деревья с </w:t>
      </w:r>
      <w:proofErr w:type="gramStart"/>
      <w:r w:rsidRPr="00632276">
        <w:rPr>
          <w:sz w:val="24"/>
          <w:szCs w:val="24"/>
        </w:rPr>
        <w:t>гнездами  и</w:t>
      </w:r>
      <w:proofErr w:type="gramEnd"/>
      <w:r w:rsidRPr="00632276">
        <w:rPr>
          <w:sz w:val="24"/>
          <w:szCs w:val="24"/>
        </w:rPr>
        <w:t xml:space="preserve"> дуплами;</w:t>
      </w:r>
    </w:p>
    <w:p w14:paraId="7E3F09BC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>- единичные сухостойные деревья, высокие пни, не представляющие опасности при разработке лесосеки;</w:t>
      </w:r>
    </w:p>
    <w:p w14:paraId="53656B21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 xml:space="preserve">- </w:t>
      </w:r>
      <w:proofErr w:type="spellStart"/>
      <w:r w:rsidRPr="00632276">
        <w:rPr>
          <w:sz w:val="24"/>
          <w:szCs w:val="24"/>
        </w:rPr>
        <w:t>валеж</w:t>
      </w:r>
      <w:proofErr w:type="spellEnd"/>
      <w:r w:rsidRPr="00632276">
        <w:rPr>
          <w:sz w:val="24"/>
          <w:szCs w:val="24"/>
        </w:rPr>
        <w:t xml:space="preserve"> на разной стадии разложения.</w:t>
      </w:r>
    </w:p>
    <w:p w14:paraId="74CBB829" w14:textId="77777777" w:rsidR="0079795C" w:rsidRPr="00632276" w:rsidRDefault="0079795C" w:rsidP="0079795C">
      <w:pPr>
        <w:tabs>
          <w:tab w:val="left" w:pos="1134"/>
        </w:tabs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 xml:space="preserve">Кроме того, к ключевым биотопам относятся места обитания охотничьих видов животных. </w:t>
      </w:r>
    </w:p>
    <w:p w14:paraId="466501AB" w14:textId="77777777" w:rsidR="0079795C" w:rsidRDefault="0079795C" w:rsidP="0079795C">
      <w:pPr>
        <w:tabs>
          <w:tab w:val="left" w:pos="1134"/>
        </w:tabs>
        <w:autoSpaceDE w:val="0"/>
        <w:ind w:firstLine="680"/>
        <w:jc w:val="both"/>
        <w:rPr>
          <w:sz w:val="24"/>
          <w:szCs w:val="24"/>
        </w:rPr>
      </w:pPr>
      <w:r w:rsidRPr="00632276">
        <w:rPr>
          <w:sz w:val="24"/>
          <w:szCs w:val="24"/>
        </w:rPr>
        <w:t xml:space="preserve">Информация о видах ключевых биотопов и ключевых объектах, их значении, критериях выделения и сохранения находится на предприятии и может быть предоставлена по запросу. </w:t>
      </w:r>
    </w:p>
    <w:p w14:paraId="711EAF05" w14:textId="77777777" w:rsidR="00B1009D" w:rsidRDefault="00B1009D" w:rsidP="0079795C">
      <w:pPr>
        <w:tabs>
          <w:tab w:val="left" w:pos="1134"/>
        </w:tabs>
        <w:autoSpaceDE w:val="0"/>
        <w:ind w:firstLine="680"/>
        <w:jc w:val="both"/>
        <w:rPr>
          <w:sz w:val="24"/>
          <w:szCs w:val="24"/>
        </w:rPr>
      </w:pPr>
    </w:p>
    <w:p w14:paraId="412D363F" w14:textId="77777777" w:rsidR="00B1009D" w:rsidRDefault="00B1009D" w:rsidP="0079795C">
      <w:pPr>
        <w:tabs>
          <w:tab w:val="left" w:pos="1134"/>
        </w:tabs>
        <w:autoSpaceDE w:val="0"/>
        <w:ind w:firstLine="680"/>
        <w:jc w:val="both"/>
        <w:rPr>
          <w:sz w:val="24"/>
          <w:szCs w:val="24"/>
        </w:rPr>
      </w:pPr>
    </w:p>
    <w:p w14:paraId="7E86EA39" w14:textId="77777777" w:rsidR="00B1009D" w:rsidRDefault="00B1009D" w:rsidP="0079795C">
      <w:pPr>
        <w:tabs>
          <w:tab w:val="left" w:pos="1134"/>
        </w:tabs>
        <w:autoSpaceDE w:val="0"/>
        <w:ind w:firstLine="680"/>
        <w:jc w:val="both"/>
        <w:rPr>
          <w:sz w:val="24"/>
          <w:szCs w:val="24"/>
        </w:rPr>
      </w:pPr>
    </w:p>
    <w:p w14:paraId="2BFDD1DE" w14:textId="77777777" w:rsidR="0079795C" w:rsidRDefault="0079795C" w:rsidP="0079795C">
      <w:pPr>
        <w:tabs>
          <w:tab w:val="left" w:pos="1134"/>
        </w:tabs>
        <w:autoSpaceDE w:val="0"/>
        <w:ind w:firstLine="68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414"/>
        <w:gridCol w:w="2414"/>
        <w:gridCol w:w="2414"/>
      </w:tblGrid>
      <w:tr w:rsidR="007A5119" w:rsidRPr="00113194" w14:paraId="20B849FE" w14:textId="77777777" w:rsidTr="00A2263D">
        <w:trPr>
          <w:cantSplit/>
        </w:trPr>
        <w:tc>
          <w:tcPr>
            <w:tcW w:w="1216" w:type="pct"/>
            <w:shd w:val="clear" w:color="auto" w:fill="auto"/>
            <w:vAlign w:val="center"/>
          </w:tcPr>
          <w:p w14:paraId="3230FF14" w14:textId="77777777" w:rsidR="007A5119" w:rsidRPr="00135374" w:rsidRDefault="007A5119" w:rsidP="007A5119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1261" w:type="pct"/>
            <w:vAlign w:val="center"/>
          </w:tcPr>
          <w:p w14:paraId="06ABBADC" w14:textId="6053BD10" w:rsidR="007A5119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0D33EFB8" w14:textId="07890295" w:rsidR="007A5119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1CB6827A" w14:textId="71A2F807" w:rsidR="007A5119" w:rsidRPr="00113194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</w:t>
            </w:r>
          </w:p>
        </w:tc>
      </w:tr>
      <w:tr w:rsidR="007A5119" w:rsidRPr="00135374" w14:paraId="2E317820" w14:textId="77777777" w:rsidTr="00A2263D">
        <w:trPr>
          <w:cantSplit/>
          <w:trHeight w:val="700"/>
        </w:trPr>
        <w:tc>
          <w:tcPr>
            <w:tcW w:w="1216" w:type="pct"/>
            <w:shd w:val="clear" w:color="auto" w:fill="auto"/>
            <w:vAlign w:val="center"/>
          </w:tcPr>
          <w:p w14:paraId="58FB51ED" w14:textId="77777777" w:rsidR="007A5119" w:rsidRPr="00135374" w:rsidRDefault="007A5119" w:rsidP="007A5119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Выборочные рубки, </w:t>
            </w:r>
            <w:r w:rsidRPr="00135374">
              <w:rPr>
                <w:sz w:val="24"/>
              </w:rPr>
              <w:t>га / тыс. куб. м.</w:t>
            </w:r>
          </w:p>
        </w:tc>
        <w:tc>
          <w:tcPr>
            <w:tcW w:w="1261" w:type="pct"/>
            <w:vAlign w:val="center"/>
          </w:tcPr>
          <w:p w14:paraId="0C47EEB9" w14:textId="36DAA12A" w:rsidR="007A5119" w:rsidRPr="00BA5E72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7C65A504" w14:textId="77777777" w:rsidR="007A5119" w:rsidRDefault="007A5119" w:rsidP="007A5119">
            <w:pPr>
              <w:jc w:val="center"/>
              <w:rPr>
                <w:sz w:val="24"/>
                <w:szCs w:val="24"/>
                <w:lang w:val="x-none" w:eastAsia="x-none"/>
              </w:rPr>
            </w:pPr>
          </w:p>
          <w:p w14:paraId="78F954BA" w14:textId="627885B5" w:rsidR="007A5119" w:rsidRPr="00BA5E72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03C81746" w14:textId="14122413" w:rsidR="007A5119" w:rsidRPr="006D158C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A5119" w:rsidRPr="00135374" w14:paraId="2133C5B1" w14:textId="77777777" w:rsidTr="00A2263D">
        <w:trPr>
          <w:cantSplit/>
        </w:trPr>
        <w:tc>
          <w:tcPr>
            <w:tcW w:w="1216" w:type="pct"/>
            <w:shd w:val="clear" w:color="auto" w:fill="auto"/>
            <w:vAlign w:val="center"/>
          </w:tcPr>
          <w:p w14:paraId="3ADA3719" w14:textId="77777777" w:rsidR="007A5119" w:rsidRPr="00135374" w:rsidRDefault="007A5119" w:rsidP="007A5119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Сплошные рубки, </w:t>
            </w:r>
            <w:r w:rsidRPr="00135374">
              <w:rPr>
                <w:sz w:val="24"/>
              </w:rPr>
              <w:t>га / тыс. куб. м.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720B05DD" w14:textId="77777777" w:rsidR="007A5119" w:rsidRDefault="007A5119" w:rsidP="007A5119">
            <w:pPr>
              <w:jc w:val="center"/>
              <w:rPr>
                <w:sz w:val="24"/>
                <w:szCs w:val="24"/>
                <w:lang w:val="x-none" w:eastAsia="x-none"/>
              </w:rPr>
            </w:pPr>
          </w:p>
          <w:p w14:paraId="4ABD7D5B" w14:textId="2BECED64" w:rsidR="007A5119" w:rsidRPr="00BA5E72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</w:rPr>
              <w:t>114,1/ 20, 3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3B5BE3C7" w14:textId="77777777" w:rsidR="007A5119" w:rsidRDefault="007A5119" w:rsidP="007A5119">
            <w:pPr>
              <w:jc w:val="center"/>
              <w:rPr>
                <w:sz w:val="24"/>
                <w:szCs w:val="24"/>
                <w:lang w:val="x-none" w:eastAsia="x-none"/>
              </w:rPr>
            </w:pPr>
          </w:p>
          <w:p w14:paraId="42357383" w14:textId="4F3E29F3" w:rsidR="007A5119" w:rsidRPr="00BA5E72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</w:rPr>
              <w:t>107,5/20,2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3BF7819A" w14:textId="16FEA660" w:rsidR="007A5119" w:rsidRPr="006D158C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111,5/22,3</w:t>
            </w:r>
          </w:p>
        </w:tc>
      </w:tr>
      <w:tr w:rsidR="007A5119" w:rsidRPr="00135374" w14:paraId="651A86B4" w14:textId="77777777" w:rsidTr="00A2263D">
        <w:trPr>
          <w:cantSplit/>
          <w:trHeight w:val="730"/>
        </w:trPr>
        <w:tc>
          <w:tcPr>
            <w:tcW w:w="1216" w:type="pct"/>
            <w:shd w:val="clear" w:color="auto" w:fill="auto"/>
            <w:vAlign w:val="center"/>
          </w:tcPr>
          <w:p w14:paraId="5A33DB7C" w14:textId="77777777" w:rsidR="007A5119" w:rsidRPr="00C70032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 w:rsidRPr="00135374">
              <w:rPr>
                <w:sz w:val="24"/>
              </w:rPr>
              <w:t>Средняя площадь сплошной рубки, га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00F3E0A0" w14:textId="63882D49" w:rsidR="007A5119" w:rsidRPr="006D3453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4,5</w:t>
            </w:r>
          </w:p>
          <w:p w14:paraId="3BC77D63" w14:textId="1EDC3542" w:rsidR="007A5119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0518FE03" w14:textId="3F9F9269" w:rsidR="007A5119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2202EBBD" w14:textId="67C09365" w:rsidR="007A5119" w:rsidRPr="00B501AF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5,0</w:t>
            </w:r>
          </w:p>
        </w:tc>
      </w:tr>
      <w:tr w:rsidR="007A5119" w:rsidRPr="00135374" w14:paraId="2CD0607E" w14:textId="77777777" w:rsidTr="00A2263D">
        <w:trPr>
          <w:cantSplit/>
        </w:trPr>
        <w:tc>
          <w:tcPr>
            <w:tcW w:w="1216" w:type="pct"/>
            <w:shd w:val="clear" w:color="auto" w:fill="auto"/>
            <w:vAlign w:val="center"/>
          </w:tcPr>
          <w:p w14:paraId="45AE8773" w14:textId="77777777" w:rsidR="007A5119" w:rsidRPr="00C70032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 w:rsidRPr="00135374">
              <w:rPr>
                <w:sz w:val="24"/>
              </w:rPr>
              <w:t>Средняя площадь</w:t>
            </w:r>
            <w:r>
              <w:rPr>
                <w:sz w:val="24"/>
                <w:lang w:val="ru-RU"/>
              </w:rPr>
              <w:t xml:space="preserve"> ,</w:t>
            </w:r>
            <w:r w:rsidRPr="00135374">
              <w:rPr>
                <w:sz w:val="24"/>
              </w:rPr>
              <w:t>выборочной рубки,</w:t>
            </w:r>
            <w:r>
              <w:rPr>
                <w:sz w:val="24"/>
                <w:lang w:val="ru-RU"/>
              </w:rPr>
              <w:t xml:space="preserve"> </w:t>
            </w:r>
            <w:r w:rsidRPr="00135374">
              <w:rPr>
                <w:sz w:val="24"/>
              </w:rPr>
              <w:t>га</w:t>
            </w:r>
          </w:p>
        </w:tc>
        <w:tc>
          <w:tcPr>
            <w:tcW w:w="1261" w:type="pct"/>
            <w:vAlign w:val="center"/>
          </w:tcPr>
          <w:p w14:paraId="0A4F4650" w14:textId="1B254779" w:rsidR="007A5119" w:rsidRPr="00C70032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0033A0D0" w14:textId="77777777" w:rsidR="007A5119" w:rsidRPr="00C70032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</w:p>
          <w:p w14:paraId="57ACF359" w14:textId="77777777" w:rsidR="007A5119" w:rsidRPr="0093407A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-</w:t>
            </w:r>
          </w:p>
          <w:p w14:paraId="563D44AB" w14:textId="3394A5A0" w:rsidR="007A5119" w:rsidRPr="00C70032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60EADA95" w14:textId="61E36DF2" w:rsidR="007A5119" w:rsidRPr="007A5119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A5119" w:rsidRPr="00135374" w14:paraId="338F289F" w14:textId="77777777" w:rsidTr="00A6247E">
        <w:trPr>
          <w:cantSplit/>
        </w:trPr>
        <w:tc>
          <w:tcPr>
            <w:tcW w:w="1216" w:type="pct"/>
            <w:shd w:val="clear" w:color="auto" w:fill="auto"/>
            <w:vAlign w:val="center"/>
          </w:tcPr>
          <w:p w14:paraId="51129DDC" w14:textId="77777777" w:rsidR="007A5119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  <w:r w:rsidRPr="00135374">
              <w:rPr>
                <w:sz w:val="24"/>
              </w:rPr>
              <w:lastRenderedPageBreak/>
              <w:t>Площадь</w:t>
            </w:r>
            <w:r>
              <w:rPr>
                <w:sz w:val="24"/>
                <w:lang w:val="ru-RU"/>
              </w:rPr>
              <w:t xml:space="preserve">  </w:t>
            </w:r>
            <w:r w:rsidRPr="00135374">
              <w:rPr>
                <w:sz w:val="24"/>
              </w:rPr>
              <w:t xml:space="preserve">оставленных </w:t>
            </w:r>
            <w:proofErr w:type="spellStart"/>
            <w:r w:rsidRPr="00135374">
              <w:rPr>
                <w:sz w:val="24"/>
              </w:rPr>
              <w:t>неэксплуатацион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14:paraId="523EE3D4" w14:textId="63140220" w:rsidR="007A5119" w:rsidRPr="00135374" w:rsidRDefault="007A5119" w:rsidP="007A5119">
            <w:pPr>
              <w:pStyle w:val="ad"/>
              <w:jc w:val="center"/>
              <w:rPr>
                <w:sz w:val="24"/>
              </w:rPr>
            </w:pPr>
            <w:r w:rsidRPr="00135374">
              <w:rPr>
                <w:sz w:val="24"/>
              </w:rPr>
              <w:t>участков, га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0EFB1A64" w14:textId="77777777" w:rsidR="007A5119" w:rsidRDefault="007A5119" w:rsidP="007A5119">
            <w:pPr>
              <w:jc w:val="center"/>
              <w:rPr>
                <w:sz w:val="24"/>
                <w:szCs w:val="24"/>
                <w:lang w:val="x-none" w:eastAsia="x-none"/>
              </w:rPr>
            </w:pPr>
          </w:p>
          <w:p w14:paraId="52303356" w14:textId="77777777" w:rsidR="007A5119" w:rsidRPr="002A34B3" w:rsidRDefault="007A5119" w:rsidP="007A5119">
            <w:pPr>
              <w:ind w:left="-163" w:firstLine="163"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 xml:space="preserve">3,1 + на каждой делянке единичные </w:t>
            </w:r>
            <w:proofErr w:type="spellStart"/>
            <w:r>
              <w:rPr>
                <w:sz w:val="24"/>
                <w:szCs w:val="24"/>
                <w:lang w:eastAsia="x-none"/>
              </w:rPr>
              <w:t>старовозрастные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деревья</w:t>
            </w:r>
          </w:p>
          <w:p w14:paraId="7716DAF0" w14:textId="5CFA722D" w:rsidR="007A5119" w:rsidRPr="00A6247E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1E2E4F3F" w14:textId="77777777" w:rsidR="007A5119" w:rsidRPr="002A34B3" w:rsidRDefault="007A5119" w:rsidP="007A5119">
            <w:pPr>
              <w:ind w:left="-163" w:firstLine="163"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</w:rPr>
              <w:t>4,6 +</w:t>
            </w:r>
            <w:r>
              <w:rPr>
                <w:sz w:val="24"/>
                <w:szCs w:val="24"/>
                <w:lang w:eastAsia="x-none"/>
              </w:rPr>
              <w:t xml:space="preserve"> на каждой делянке единичные </w:t>
            </w:r>
            <w:proofErr w:type="spellStart"/>
            <w:r>
              <w:rPr>
                <w:sz w:val="24"/>
                <w:szCs w:val="24"/>
                <w:lang w:eastAsia="x-none"/>
              </w:rPr>
              <w:t>старовозрастные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деревья</w:t>
            </w:r>
          </w:p>
          <w:p w14:paraId="5E640606" w14:textId="2B917B02" w:rsidR="007A5119" w:rsidRPr="00A6247E" w:rsidRDefault="007A5119" w:rsidP="007A5119">
            <w:pPr>
              <w:jc w:val="center"/>
              <w:rPr>
                <w:sz w:val="24"/>
                <w:szCs w:val="24"/>
                <w:lang w:eastAsia="x-none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18E7F972" w14:textId="16593906" w:rsidR="007A5119" w:rsidRPr="002A34B3" w:rsidRDefault="007A5119" w:rsidP="007A5119">
            <w:pPr>
              <w:ind w:left="-163" w:firstLine="163"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</w:rPr>
              <w:t>4,0 га +</w:t>
            </w:r>
            <w:r>
              <w:rPr>
                <w:sz w:val="24"/>
                <w:szCs w:val="24"/>
                <w:lang w:eastAsia="x-none"/>
              </w:rPr>
              <w:t xml:space="preserve"> </w:t>
            </w:r>
            <w:r>
              <w:rPr>
                <w:sz w:val="24"/>
                <w:szCs w:val="24"/>
                <w:lang w:eastAsia="x-none"/>
              </w:rPr>
              <w:t xml:space="preserve">на каждой делянке единичные </w:t>
            </w:r>
            <w:proofErr w:type="spellStart"/>
            <w:r>
              <w:rPr>
                <w:sz w:val="24"/>
                <w:szCs w:val="24"/>
                <w:lang w:eastAsia="x-none"/>
              </w:rPr>
              <w:t>старовозрастные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деревья</w:t>
            </w:r>
          </w:p>
          <w:p w14:paraId="0E1AC1F2" w14:textId="6CFDB819" w:rsidR="007A5119" w:rsidRPr="00454F9B" w:rsidRDefault="007A5119" w:rsidP="007A5119">
            <w:pPr>
              <w:pStyle w:val="ad"/>
              <w:jc w:val="center"/>
              <w:rPr>
                <w:sz w:val="24"/>
                <w:lang w:val="ru-RU"/>
              </w:rPr>
            </w:pPr>
          </w:p>
        </w:tc>
      </w:tr>
    </w:tbl>
    <w:p w14:paraId="245DA13D" w14:textId="77777777" w:rsidR="00FB361A" w:rsidRDefault="00FB361A" w:rsidP="00FB361A">
      <w:pPr>
        <w:pStyle w:val="ae"/>
        <w:ind w:left="0"/>
        <w:jc w:val="both"/>
        <w:rPr>
          <w:rFonts w:ascii="Calibri" w:hAnsi="Calibri"/>
          <w:sz w:val="22"/>
          <w:szCs w:val="22"/>
        </w:rPr>
      </w:pPr>
    </w:p>
    <w:p w14:paraId="36FF706F" w14:textId="77777777" w:rsidR="00FB361A" w:rsidRDefault="00FB361A" w:rsidP="00FB361A">
      <w:pPr>
        <w:pStyle w:val="ae"/>
        <w:ind w:left="0"/>
        <w:jc w:val="both"/>
        <w:rPr>
          <w:rFonts w:ascii="Calibri" w:hAnsi="Calibri"/>
          <w:sz w:val="22"/>
          <w:szCs w:val="22"/>
        </w:rPr>
      </w:pPr>
      <w:r>
        <w:t>Как видно из таблицы, предприятие отводит делянки под сплошные рубки небольшой площади. На всех делянках, где он присутствует, сохраняется густой подрост и второй ярус древостоя, отдельные ветроустойчивые деревья и другие ключевые объекты. При отводе делянок предприятие стремится оставлять ключевые биотопы за границей отвода, чему также способствует небольшая площадь лесосек.</w:t>
      </w:r>
    </w:p>
    <w:p w14:paraId="008932E9" w14:textId="77777777" w:rsidR="00FB361A" w:rsidRDefault="00FB361A" w:rsidP="00FB361A">
      <w:pPr>
        <w:pStyle w:val="ae"/>
        <w:ind w:left="0"/>
        <w:jc w:val="both"/>
        <w:rPr>
          <w:rFonts w:ascii="Calibri" w:hAnsi="Calibri"/>
          <w:sz w:val="22"/>
          <w:szCs w:val="22"/>
        </w:rPr>
      </w:pPr>
    </w:p>
    <w:p w14:paraId="2A72CD4B" w14:textId="345F39A0" w:rsidR="00FB361A" w:rsidRPr="00F15E33" w:rsidRDefault="00FB361A" w:rsidP="00FB361A">
      <w:pPr>
        <w:pStyle w:val="ae"/>
        <w:ind w:left="0"/>
        <w:jc w:val="both"/>
      </w:pPr>
      <w:r w:rsidRPr="00F15E33">
        <w:t>Для арендной территории компании составлен список редких и исчезающих видов    животных и растений и выделены потенциальные места их обитания. Все эти виды вне</w:t>
      </w:r>
      <w:r w:rsidR="00C70032">
        <w:t>сены в Красную книгу Псковской</w:t>
      </w:r>
      <w:r w:rsidRPr="00F15E33">
        <w:t xml:space="preserve"> области (2004</w:t>
      </w:r>
      <w:proofErr w:type="gramStart"/>
      <w:r w:rsidRPr="00F15E33">
        <w:t>)</w:t>
      </w:r>
      <w:r w:rsidR="00C70032">
        <w:t xml:space="preserve">  и</w:t>
      </w:r>
      <w:proofErr w:type="gramEnd"/>
      <w:r w:rsidR="00C70032">
        <w:t xml:space="preserve"> в Красную книгу Псковской </w:t>
      </w:r>
      <w:r w:rsidRPr="00F15E33">
        <w:t xml:space="preserve">области (2004), "Красную книгу РФ" (2008 г).  </w:t>
      </w:r>
    </w:p>
    <w:p w14:paraId="113A7604" w14:textId="77777777" w:rsidR="00FB361A" w:rsidRDefault="00FB361A" w:rsidP="00FB361A">
      <w:pPr>
        <w:pStyle w:val="ae"/>
        <w:ind w:left="0"/>
        <w:jc w:val="both"/>
      </w:pPr>
      <w:r w:rsidRPr="00F15E33">
        <w:t>На сертифицируемой территории имеются подходящие места обитания для 87 редких видов, занесенных в красные книги РФ (2001, 2008) и Псковс</w:t>
      </w:r>
      <w:r>
        <w:t>кой области (2014), в том числе</w:t>
      </w:r>
      <w:r w:rsidRPr="00F15E33">
        <w:t xml:space="preserve"> 1 вид грибов, 7 видов лишайников, 2 вид</w:t>
      </w:r>
      <w:r>
        <w:t>а</w:t>
      </w:r>
      <w:r w:rsidRPr="00F15E33">
        <w:t xml:space="preserve"> моховидных, 21 вида сосудистых растений, 4 вид</w:t>
      </w:r>
      <w:r>
        <w:t>а</w:t>
      </w:r>
      <w:r w:rsidRPr="00F15E33">
        <w:t xml:space="preserve"> насекомых, 43 видов птиц, 9 видов млекопитающих</w:t>
      </w:r>
      <w:r>
        <w:t xml:space="preserve">. </w:t>
      </w:r>
    </w:p>
    <w:p w14:paraId="0ACE262D" w14:textId="77ED4DE7" w:rsidR="00FB361A" w:rsidRPr="00F15E33" w:rsidRDefault="00FB361A" w:rsidP="00FB361A">
      <w:pPr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 w:rsidRPr="00F15E33">
        <w:rPr>
          <w:sz w:val="24"/>
          <w:szCs w:val="24"/>
        </w:rPr>
        <w:t xml:space="preserve">С полным перечнем редких и исчезающих видов, потенциально обитающих на территории аренды, можно ознакомиться в офисе компании </w:t>
      </w:r>
      <w:r>
        <w:rPr>
          <w:sz w:val="24"/>
          <w:szCs w:val="24"/>
        </w:rPr>
        <w:t xml:space="preserve">Псковская обл., пос. Дедовичи, ул. Юбилейная, </w:t>
      </w:r>
      <w:proofErr w:type="gramStart"/>
      <w:r>
        <w:rPr>
          <w:sz w:val="24"/>
          <w:szCs w:val="24"/>
        </w:rPr>
        <w:t>20.</w:t>
      </w:r>
      <w:r w:rsidRPr="00F15E33">
        <w:rPr>
          <w:sz w:val="24"/>
          <w:szCs w:val="24"/>
        </w:rPr>
        <w:t>.</w:t>
      </w:r>
      <w:proofErr w:type="gramEnd"/>
    </w:p>
    <w:p w14:paraId="219B3659" w14:textId="77777777" w:rsidR="00FB361A" w:rsidRDefault="00FB361A" w:rsidP="00FB361A">
      <w:pPr>
        <w:tabs>
          <w:tab w:val="left" w:pos="360"/>
          <w:tab w:val="left" w:pos="1134"/>
        </w:tabs>
        <w:ind w:firstLine="709"/>
        <w:jc w:val="both"/>
        <w:rPr>
          <w:b/>
          <w:bCs/>
          <w:sz w:val="24"/>
          <w:szCs w:val="24"/>
        </w:rPr>
      </w:pPr>
    </w:p>
    <w:p w14:paraId="3502E7E5" w14:textId="77777777" w:rsidR="0097084E" w:rsidRDefault="0097084E" w:rsidP="0036028E">
      <w:pPr>
        <w:rPr>
          <w:sz w:val="24"/>
          <w:szCs w:val="24"/>
        </w:rPr>
      </w:pPr>
    </w:p>
    <w:p w14:paraId="7C88CC66" w14:textId="15E4383B" w:rsidR="000F42AF" w:rsidRDefault="000F42AF" w:rsidP="00E73BCC">
      <w:pPr>
        <w:tabs>
          <w:tab w:val="left" w:pos="1134"/>
        </w:tabs>
        <w:jc w:val="both"/>
        <w:rPr>
          <w:sz w:val="24"/>
          <w:szCs w:val="24"/>
        </w:rPr>
      </w:pPr>
      <w:r w:rsidRPr="000F42AF">
        <w:rPr>
          <w:sz w:val="24"/>
          <w:szCs w:val="24"/>
        </w:rPr>
        <w:t>Распределение площади лесных участков по видам целевого назначения лесов на арендованной территории ООО «</w:t>
      </w:r>
      <w:r w:rsidR="00F84226">
        <w:rPr>
          <w:sz w:val="24"/>
          <w:szCs w:val="24"/>
        </w:rPr>
        <w:t>ДЛК</w:t>
      </w:r>
      <w:r w:rsidRPr="000F42AF">
        <w:rPr>
          <w:sz w:val="24"/>
          <w:szCs w:val="24"/>
        </w:rPr>
        <w:t>»</w:t>
      </w:r>
    </w:p>
    <w:tbl>
      <w:tblPr>
        <w:tblW w:w="4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1414"/>
        <w:gridCol w:w="2409"/>
      </w:tblGrid>
      <w:tr w:rsidR="00C83013" w:rsidRPr="001F605E" w14:paraId="46277AAA" w14:textId="339126A8" w:rsidTr="007A5119">
        <w:trPr>
          <w:gridAfter w:val="1"/>
          <w:wAfter w:w="1447" w:type="pct"/>
          <w:trHeight w:val="230"/>
        </w:trPr>
        <w:tc>
          <w:tcPr>
            <w:tcW w:w="27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65C31" w14:textId="77777777" w:rsidR="00C83013" w:rsidRPr="00E73BCC" w:rsidRDefault="00C83013" w:rsidP="00AF6D74">
            <w:pPr>
              <w:pStyle w:val="13"/>
              <w:jc w:val="left"/>
              <w:rPr>
                <w:b/>
                <w:i/>
              </w:rPr>
            </w:pPr>
            <w:r w:rsidRPr="00E73BCC">
              <w:rPr>
                <w:b/>
                <w:i/>
              </w:rPr>
              <w:t>Целевое назначение лесов</w:t>
            </w:r>
          </w:p>
        </w:tc>
        <w:tc>
          <w:tcPr>
            <w:tcW w:w="8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E577D" w14:textId="6E301572" w:rsidR="00C83013" w:rsidRPr="00AF6D74" w:rsidRDefault="00583094" w:rsidP="00583094">
            <w:pPr>
              <w:jc w:val="center"/>
            </w:pPr>
            <w:r>
              <w:t>Площадь, га</w:t>
            </w:r>
          </w:p>
        </w:tc>
      </w:tr>
      <w:tr w:rsidR="00C83013" w:rsidRPr="001F605E" w14:paraId="4249615A" w14:textId="77777777" w:rsidTr="007A5119"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998" w14:textId="77777777" w:rsidR="00C83013" w:rsidRPr="00E73BCC" w:rsidRDefault="00C83013" w:rsidP="00AF6D74">
            <w:pPr>
              <w:rPr>
                <w:b/>
                <w:i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F852" w14:textId="77777777" w:rsidR="00C83013" w:rsidRPr="00AF6D74" w:rsidRDefault="00C83013" w:rsidP="00E73BCC">
            <w:pPr>
              <w:jc w:val="center"/>
            </w:pPr>
          </w:p>
        </w:tc>
        <w:tc>
          <w:tcPr>
            <w:tcW w:w="1447" w:type="pct"/>
            <w:vAlign w:val="center"/>
          </w:tcPr>
          <w:p w14:paraId="41DC7A37" w14:textId="77777777" w:rsidR="00C83013" w:rsidRPr="00AF6D74" w:rsidRDefault="00C83013" w:rsidP="00E73BCC">
            <w:pPr>
              <w:jc w:val="center"/>
            </w:pPr>
            <w:r w:rsidRPr="00AF6D74">
              <w:t>%</w:t>
            </w:r>
          </w:p>
        </w:tc>
      </w:tr>
      <w:tr w:rsidR="00C83013" w:rsidRPr="001A1A73" w14:paraId="5F98CEA2" w14:textId="77777777" w:rsidTr="007A5119">
        <w:tc>
          <w:tcPr>
            <w:tcW w:w="2705" w:type="pct"/>
            <w:tcBorders>
              <w:top w:val="single" w:sz="4" w:space="0" w:color="auto"/>
            </w:tcBorders>
          </w:tcPr>
          <w:p w14:paraId="14289D94" w14:textId="77777777" w:rsidR="00C83013" w:rsidRPr="00E73BCC" w:rsidRDefault="00C83013" w:rsidP="00AF6D74">
            <w:pPr>
              <w:pStyle w:val="13"/>
              <w:jc w:val="left"/>
              <w:rPr>
                <w:b/>
              </w:rPr>
            </w:pPr>
            <w:r w:rsidRPr="00E73BCC">
              <w:rPr>
                <w:b/>
              </w:rPr>
              <w:t>1.Защитные леса, всего</w:t>
            </w:r>
          </w:p>
        </w:tc>
        <w:tc>
          <w:tcPr>
            <w:tcW w:w="849" w:type="pct"/>
          </w:tcPr>
          <w:p w14:paraId="17AEF5CB" w14:textId="1E58EFA9" w:rsidR="00C83013" w:rsidRPr="00AF6D74" w:rsidRDefault="00C83013" w:rsidP="00E73BCC">
            <w:pPr>
              <w:jc w:val="center"/>
              <w:rPr>
                <w:color w:val="000000"/>
              </w:rPr>
            </w:pPr>
            <w:r w:rsidRPr="00AF6D74">
              <w:t>9072,0</w:t>
            </w:r>
          </w:p>
        </w:tc>
        <w:tc>
          <w:tcPr>
            <w:tcW w:w="1447" w:type="pct"/>
          </w:tcPr>
          <w:p w14:paraId="30F91B4B" w14:textId="23611BEF" w:rsidR="00C83013" w:rsidRPr="00AF6D74" w:rsidRDefault="00C83013" w:rsidP="00E73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52,19</w:t>
            </w:r>
          </w:p>
        </w:tc>
      </w:tr>
      <w:tr w:rsidR="00C83013" w:rsidRPr="001F605E" w14:paraId="24A9904F" w14:textId="77777777" w:rsidTr="007A5119">
        <w:tc>
          <w:tcPr>
            <w:tcW w:w="2705" w:type="pct"/>
          </w:tcPr>
          <w:p w14:paraId="043BF426" w14:textId="77777777" w:rsidR="00C83013" w:rsidRPr="00E73BCC" w:rsidRDefault="00C83013" w:rsidP="00AF6D74">
            <w:pPr>
              <w:pStyle w:val="13"/>
              <w:ind w:left="34"/>
              <w:jc w:val="left"/>
              <w:rPr>
                <w:bCs/>
              </w:rPr>
            </w:pPr>
            <w:r w:rsidRPr="00E73BCC">
              <w:rPr>
                <w:bCs/>
              </w:rPr>
              <w:t xml:space="preserve">1.1. Леса, расположенные в </w:t>
            </w:r>
            <w:proofErr w:type="spellStart"/>
            <w:r w:rsidRPr="00E73BCC">
              <w:rPr>
                <w:bCs/>
              </w:rPr>
              <w:t>водоохранных</w:t>
            </w:r>
            <w:proofErr w:type="spellEnd"/>
            <w:r w:rsidRPr="00E73BCC">
              <w:rPr>
                <w:bCs/>
              </w:rPr>
              <w:t xml:space="preserve"> зонах</w:t>
            </w:r>
          </w:p>
        </w:tc>
        <w:tc>
          <w:tcPr>
            <w:tcW w:w="849" w:type="pct"/>
          </w:tcPr>
          <w:p w14:paraId="4BBEDA90" w14:textId="02DE69A3" w:rsidR="00C83013" w:rsidRPr="00AF6D74" w:rsidRDefault="00C83013" w:rsidP="00E73BCC">
            <w:pPr>
              <w:jc w:val="center"/>
              <w:rPr>
                <w:color w:val="000000"/>
              </w:rPr>
            </w:pPr>
            <w:r w:rsidRPr="00AF6D74">
              <w:t>1068,3</w:t>
            </w:r>
          </w:p>
        </w:tc>
        <w:tc>
          <w:tcPr>
            <w:tcW w:w="1447" w:type="pct"/>
            <w:vAlign w:val="center"/>
          </w:tcPr>
          <w:p w14:paraId="29650CD2" w14:textId="5F7965CE" w:rsidR="00C83013" w:rsidRPr="00AF6D74" w:rsidRDefault="00C83013" w:rsidP="00E73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</w:t>
            </w:r>
          </w:p>
        </w:tc>
      </w:tr>
      <w:tr w:rsidR="00C83013" w:rsidRPr="001F605E" w14:paraId="588BBC93" w14:textId="77777777" w:rsidTr="007A5119">
        <w:tc>
          <w:tcPr>
            <w:tcW w:w="2705" w:type="pct"/>
          </w:tcPr>
          <w:p w14:paraId="1811ED22" w14:textId="77777777" w:rsidR="00C83013" w:rsidRPr="00E73BCC" w:rsidRDefault="00C83013" w:rsidP="00AF6D74">
            <w:pPr>
              <w:pStyle w:val="3"/>
              <w:rPr>
                <w:bCs/>
              </w:rPr>
            </w:pPr>
            <w:r w:rsidRPr="00E73BCC">
              <w:rPr>
                <w:bCs/>
              </w:rPr>
              <w:t>1.2. леса, выполняющие функции защиты природных и иных объектов</w:t>
            </w:r>
          </w:p>
        </w:tc>
        <w:tc>
          <w:tcPr>
            <w:tcW w:w="849" w:type="pct"/>
          </w:tcPr>
          <w:p w14:paraId="0E15B98C" w14:textId="0946F980" w:rsidR="00C83013" w:rsidRPr="00AF6D74" w:rsidRDefault="00C83013" w:rsidP="00E73BCC">
            <w:pPr>
              <w:jc w:val="center"/>
            </w:pPr>
          </w:p>
        </w:tc>
        <w:tc>
          <w:tcPr>
            <w:tcW w:w="1447" w:type="pct"/>
            <w:vAlign w:val="center"/>
          </w:tcPr>
          <w:p w14:paraId="77FDA40F" w14:textId="023DA94B" w:rsidR="00C83013" w:rsidRPr="00AF6D74" w:rsidRDefault="00C83013" w:rsidP="00E73BCC">
            <w:pPr>
              <w:jc w:val="center"/>
              <w:rPr>
                <w:color w:val="000000"/>
              </w:rPr>
            </w:pPr>
          </w:p>
        </w:tc>
      </w:tr>
      <w:tr w:rsidR="00C83013" w:rsidRPr="001F605E" w14:paraId="6E216CEB" w14:textId="77777777" w:rsidTr="007A5119">
        <w:trPr>
          <w:trHeight w:val="1135"/>
        </w:trPr>
        <w:tc>
          <w:tcPr>
            <w:tcW w:w="2705" w:type="pct"/>
          </w:tcPr>
          <w:p w14:paraId="03CE2740" w14:textId="685B8853" w:rsidR="00C83013" w:rsidRPr="00AF6D74" w:rsidRDefault="00C83013" w:rsidP="0020601A">
            <w:pPr>
              <w:pStyle w:val="3"/>
              <w:rPr>
                <w:bCs/>
              </w:rPr>
            </w:pPr>
            <w:r w:rsidRPr="00E73BCC">
              <w:rPr>
                <w:bCs/>
              </w:rPr>
              <w:t>защитные полосы лесов, расположенные вдоль ж</w:t>
            </w:r>
            <w:r>
              <w:rPr>
                <w:bCs/>
              </w:rPr>
              <w:t>/д</w:t>
            </w:r>
            <w:r w:rsidRPr="00E73BCC">
              <w:rPr>
                <w:bCs/>
              </w:rPr>
              <w:t xml:space="preserve">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РФ</w:t>
            </w:r>
          </w:p>
        </w:tc>
        <w:tc>
          <w:tcPr>
            <w:tcW w:w="849" w:type="pct"/>
          </w:tcPr>
          <w:p w14:paraId="0B5DC14E" w14:textId="4732030D" w:rsidR="00C83013" w:rsidRPr="00AF6D74" w:rsidRDefault="00C83013" w:rsidP="00E73BCC">
            <w:pPr>
              <w:jc w:val="center"/>
            </w:pPr>
          </w:p>
        </w:tc>
        <w:tc>
          <w:tcPr>
            <w:tcW w:w="1447" w:type="pct"/>
            <w:vAlign w:val="center"/>
          </w:tcPr>
          <w:p w14:paraId="6867B897" w14:textId="12944A30" w:rsidR="00C83013" w:rsidRPr="00AF6D74" w:rsidRDefault="00C83013" w:rsidP="00E73BCC">
            <w:pPr>
              <w:jc w:val="center"/>
              <w:rPr>
                <w:color w:val="000000"/>
              </w:rPr>
            </w:pPr>
          </w:p>
        </w:tc>
      </w:tr>
      <w:tr w:rsidR="00C83013" w:rsidRPr="001F605E" w14:paraId="72F350E0" w14:textId="77777777" w:rsidTr="007A5119">
        <w:tc>
          <w:tcPr>
            <w:tcW w:w="2705" w:type="pct"/>
          </w:tcPr>
          <w:p w14:paraId="5AB38360" w14:textId="63494AE7" w:rsidR="00C83013" w:rsidRPr="00E73BCC" w:rsidRDefault="00C83013" w:rsidP="00AF6D74">
            <w:pPr>
              <w:pStyle w:val="3"/>
              <w:rPr>
                <w:bCs/>
              </w:rPr>
            </w:pPr>
            <w:r w:rsidRPr="00E83692">
              <w:t xml:space="preserve"> зеленые зоны</w:t>
            </w:r>
            <w:r>
              <w:t>;</w:t>
            </w:r>
          </w:p>
        </w:tc>
        <w:tc>
          <w:tcPr>
            <w:tcW w:w="849" w:type="pct"/>
          </w:tcPr>
          <w:p w14:paraId="79D78E13" w14:textId="77777777" w:rsidR="00C83013" w:rsidRPr="00AF6D74" w:rsidRDefault="00C83013" w:rsidP="00E73BCC">
            <w:pPr>
              <w:jc w:val="center"/>
            </w:pPr>
          </w:p>
        </w:tc>
        <w:tc>
          <w:tcPr>
            <w:tcW w:w="1447" w:type="pct"/>
            <w:vAlign w:val="center"/>
          </w:tcPr>
          <w:p w14:paraId="5E68BBA3" w14:textId="6E5F55F4" w:rsidR="00C83013" w:rsidRPr="00AF6D74" w:rsidRDefault="00C83013" w:rsidP="00E73BCC">
            <w:pPr>
              <w:jc w:val="center"/>
              <w:rPr>
                <w:color w:val="000000"/>
              </w:rPr>
            </w:pPr>
          </w:p>
        </w:tc>
      </w:tr>
      <w:tr w:rsidR="00C83013" w:rsidRPr="001F605E" w14:paraId="19B0DBFF" w14:textId="77777777" w:rsidTr="007A5119">
        <w:tc>
          <w:tcPr>
            <w:tcW w:w="2705" w:type="pct"/>
          </w:tcPr>
          <w:p w14:paraId="135C5B13" w14:textId="77777777" w:rsidR="00C83013" w:rsidRPr="00E73BCC" w:rsidRDefault="00C83013" w:rsidP="00AF6D74">
            <w:pPr>
              <w:pStyle w:val="3"/>
              <w:rPr>
                <w:bCs/>
              </w:rPr>
            </w:pPr>
            <w:r w:rsidRPr="00E73BCC">
              <w:rPr>
                <w:bCs/>
              </w:rPr>
              <w:t>1.3. Ценные леса</w:t>
            </w:r>
          </w:p>
        </w:tc>
        <w:tc>
          <w:tcPr>
            <w:tcW w:w="849" w:type="pct"/>
          </w:tcPr>
          <w:p w14:paraId="087A900C" w14:textId="64ABDEC4" w:rsidR="00C83013" w:rsidRPr="00AF6D74" w:rsidRDefault="00C83013" w:rsidP="00E73BCC">
            <w:pPr>
              <w:jc w:val="center"/>
            </w:pPr>
            <w:r w:rsidRPr="00AF6D74">
              <w:t>8003,7</w:t>
            </w:r>
          </w:p>
        </w:tc>
        <w:tc>
          <w:tcPr>
            <w:tcW w:w="1447" w:type="pct"/>
            <w:vAlign w:val="center"/>
          </w:tcPr>
          <w:p w14:paraId="7924F3FB" w14:textId="4F4382B3" w:rsidR="00C83013" w:rsidRPr="00AF6D74" w:rsidRDefault="00C83013" w:rsidP="00E73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46,04</w:t>
            </w:r>
          </w:p>
        </w:tc>
      </w:tr>
      <w:tr w:rsidR="00C83013" w:rsidRPr="001F605E" w14:paraId="5DB0ADDB" w14:textId="77777777" w:rsidTr="007A5119">
        <w:tc>
          <w:tcPr>
            <w:tcW w:w="2705" w:type="pct"/>
          </w:tcPr>
          <w:p w14:paraId="0DD2C422" w14:textId="77777777" w:rsidR="00C83013" w:rsidRPr="00E73BCC" w:rsidRDefault="00C83013" w:rsidP="00AF6D74">
            <w:r w:rsidRPr="00E73BCC">
              <w:t>запретные полосы вдоль водных объектов</w:t>
            </w:r>
          </w:p>
        </w:tc>
        <w:tc>
          <w:tcPr>
            <w:tcW w:w="849" w:type="pct"/>
          </w:tcPr>
          <w:p w14:paraId="498FF02C" w14:textId="6001B1CF" w:rsidR="00C83013" w:rsidRPr="00AF6D74" w:rsidRDefault="00C83013" w:rsidP="00E73BCC">
            <w:pPr>
              <w:jc w:val="center"/>
            </w:pPr>
            <w:r w:rsidRPr="00AF6D74">
              <w:t>8003,7</w:t>
            </w:r>
          </w:p>
        </w:tc>
        <w:tc>
          <w:tcPr>
            <w:tcW w:w="1447" w:type="pct"/>
            <w:vAlign w:val="center"/>
          </w:tcPr>
          <w:p w14:paraId="37E16A1D" w14:textId="6BF9F853" w:rsidR="00C83013" w:rsidRPr="00AF6D74" w:rsidRDefault="00C83013" w:rsidP="00E73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46,04</w:t>
            </w:r>
          </w:p>
        </w:tc>
      </w:tr>
      <w:tr w:rsidR="00C83013" w:rsidRPr="001A1A73" w14:paraId="6BE126AD" w14:textId="77777777" w:rsidTr="007A5119">
        <w:tc>
          <w:tcPr>
            <w:tcW w:w="2705" w:type="pct"/>
          </w:tcPr>
          <w:p w14:paraId="5E0A83CC" w14:textId="77777777" w:rsidR="00C83013" w:rsidRPr="00E73BCC" w:rsidRDefault="00C83013" w:rsidP="00AF6D74">
            <w:pPr>
              <w:pStyle w:val="13"/>
              <w:jc w:val="left"/>
              <w:rPr>
                <w:b/>
              </w:rPr>
            </w:pPr>
            <w:r w:rsidRPr="00E73BCC">
              <w:rPr>
                <w:b/>
              </w:rPr>
              <w:t>2. Эксплуатационные леса, всего</w:t>
            </w:r>
          </w:p>
        </w:tc>
        <w:tc>
          <w:tcPr>
            <w:tcW w:w="849" w:type="pct"/>
            <w:vAlign w:val="center"/>
          </w:tcPr>
          <w:p w14:paraId="43BC7FD6" w14:textId="34E7C2B0" w:rsidR="00C83013" w:rsidRPr="00AF6D74" w:rsidRDefault="00C83013" w:rsidP="00E73BCC">
            <w:pPr>
              <w:jc w:val="center"/>
            </w:pPr>
            <w:r w:rsidRPr="00AF6D74">
              <w:t>8310,0</w:t>
            </w:r>
          </w:p>
        </w:tc>
        <w:tc>
          <w:tcPr>
            <w:tcW w:w="1447" w:type="pct"/>
            <w:vAlign w:val="center"/>
          </w:tcPr>
          <w:p w14:paraId="10ECEA31" w14:textId="6FB8662F" w:rsidR="00C83013" w:rsidRPr="00AF6D74" w:rsidRDefault="00C83013" w:rsidP="00E73B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47,8</w:t>
            </w:r>
          </w:p>
        </w:tc>
      </w:tr>
      <w:tr w:rsidR="00C83013" w:rsidRPr="001A1A73" w14:paraId="066E2F7A" w14:textId="77777777" w:rsidTr="007A5119">
        <w:tc>
          <w:tcPr>
            <w:tcW w:w="2705" w:type="pct"/>
          </w:tcPr>
          <w:p w14:paraId="3795B0FE" w14:textId="77777777" w:rsidR="00C83013" w:rsidRPr="00E73BCC" w:rsidRDefault="00C83013" w:rsidP="00AF6D74">
            <w:pPr>
              <w:pStyle w:val="13"/>
              <w:jc w:val="left"/>
              <w:rPr>
                <w:b/>
                <w:i/>
              </w:rPr>
            </w:pPr>
            <w:r w:rsidRPr="00E73BCC">
              <w:rPr>
                <w:b/>
                <w:i/>
              </w:rPr>
              <w:t>Всего лесов</w:t>
            </w:r>
          </w:p>
        </w:tc>
        <w:tc>
          <w:tcPr>
            <w:tcW w:w="849" w:type="pct"/>
            <w:vAlign w:val="center"/>
          </w:tcPr>
          <w:p w14:paraId="00C3B33B" w14:textId="786DB96B" w:rsidR="00C83013" w:rsidRPr="00AF6D74" w:rsidRDefault="00C83013" w:rsidP="00E73BCC">
            <w:pPr>
              <w:jc w:val="center"/>
              <w:rPr>
                <w:bCs/>
              </w:rPr>
            </w:pPr>
            <w:r w:rsidRPr="00AF6D74">
              <w:t>17382,0</w:t>
            </w:r>
          </w:p>
        </w:tc>
        <w:tc>
          <w:tcPr>
            <w:tcW w:w="1447" w:type="pct"/>
            <w:vAlign w:val="center"/>
          </w:tcPr>
          <w:p w14:paraId="3B8207B3" w14:textId="103517C8" w:rsidR="00C83013" w:rsidRPr="00AF6D74" w:rsidRDefault="00C83013" w:rsidP="00E73BCC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100</w:t>
            </w:r>
          </w:p>
        </w:tc>
      </w:tr>
    </w:tbl>
    <w:p w14:paraId="4C201FCE" w14:textId="77777777" w:rsidR="000F42AF" w:rsidRDefault="000F42AF" w:rsidP="0036028E">
      <w:pPr>
        <w:rPr>
          <w:sz w:val="24"/>
          <w:szCs w:val="24"/>
        </w:rPr>
      </w:pPr>
    </w:p>
    <w:p w14:paraId="5DC9FD28" w14:textId="77777777" w:rsidR="00306DE1" w:rsidRPr="0079795C" w:rsidRDefault="00306DE1" w:rsidP="0079795C">
      <w:pPr>
        <w:pStyle w:val="ae"/>
        <w:tabs>
          <w:tab w:val="left" w:pos="1134"/>
        </w:tabs>
        <w:ind w:left="0"/>
        <w:jc w:val="both"/>
      </w:pPr>
    </w:p>
    <w:p w14:paraId="56CE5F99" w14:textId="77777777" w:rsidR="0097084E" w:rsidRDefault="0097084E" w:rsidP="00F6171C">
      <w:pPr>
        <w:ind w:firstLine="709"/>
        <w:jc w:val="both"/>
        <w:rPr>
          <w:sz w:val="24"/>
          <w:szCs w:val="24"/>
        </w:rPr>
      </w:pPr>
    </w:p>
    <w:p w14:paraId="45640CDA" w14:textId="77777777" w:rsidR="00583094" w:rsidRDefault="00583094" w:rsidP="00583094">
      <w:pPr>
        <w:ind w:firstLine="709"/>
        <w:jc w:val="both"/>
        <w:rPr>
          <w:sz w:val="24"/>
          <w:szCs w:val="24"/>
        </w:rPr>
      </w:pPr>
      <w:r w:rsidRPr="005A54E6">
        <w:rPr>
          <w:sz w:val="24"/>
          <w:szCs w:val="24"/>
        </w:rPr>
        <w:t xml:space="preserve">На территории своей аренды </w:t>
      </w:r>
      <w:r>
        <w:rPr>
          <w:sz w:val="24"/>
          <w:szCs w:val="24"/>
        </w:rPr>
        <w:t>ООО «ДЛК»</w:t>
      </w:r>
      <w:r w:rsidRPr="005A54E6">
        <w:rPr>
          <w:sz w:val="24"/>
          <w:szCs w:val="24"/>
        </w:rPr>
        <w:t xml:space="preserve"> занимается охраной лесов от пожаров</w:t>
      </w:r>
      <w:r w:rsidRPr="005A54E6">
        <w:rPr>
          <w:b/>
          <w:sz w:val="24"/>
          <w:szCs w:val="24"/>
        </w:rPr>
        <w:t xml:space="preserve"> </w:t>
      </w:r>
      <w:r w:rsidRPr="005A54E6">
        <w:rPr>
          <w:sz w:val="24"/>
          <w:szCs w:val="24"/>
        </w:rPr>
        <w:t>и проводит мероприятия по предотвращению лесных пожаров в соответствии с проектами освоения лесов и ежегодно разрабатываемыми</w:t>
      </w:r>
      <w:r>
        <w:rPr>
          <w:sz w:val="24"/>
          <w:szCs w:val="24"/>
        </w:rPr>
        <w:t xml:space="preserve"> Планами тушения лесных пожаров, где определяется:</w:t>
      </w:r>
    </w:p>
    <w:p w14:paraId="2A4DDB0B" w14:textId="409FBE2D" w:rsidR="00583094" w:rsidRDefault="00583094" w:rsidP="00583094">
      <w:pPr>
        <w:pStyle w:val="af1"/>
        <w:ind w:left="142" w:firstLine="0"/>
        <w:rPr>
          <w:sz w:val="24"/>
          <w:szCs w:val="24"/>
        </w:rPr>
      </w:pPr>
      <w:r w:rsidRPr="00B3023B">
        <w:rPr>
          <w:sz w:val="24"/>
          <w:szCs w:val="24"/>
        </w:rPr>
        <w:t>-</w:t>
      </w:r>
      <w:r w:rsidR="00454F9B">
        <w:rPr>
          <w:sz w:val="24"/>
          <w:szCs w:val="24"/>
        </w:rPr>
        <w:t xml:space="preserve"> </w:t>
      </w:r>
      <w:r w:rsidRPr="00B3023B">
        <w:rPr>
          <w:sz w:val="24"/>
          <w:szCs w:val="24"/>
        </w:rPr>
        <w:t xml:space="preserve">схемы маршрутов </w:t>
      </w:r>
      <w:r>
        <w:rPr>
          <w:sz w:val="24"/>
          <w:szCs w:val="24"/>
        </w:rPr>
        <w:t xml:space="preserve">наземного </w:t>
      </w:r>
      <w:proofErr w:type="gramStart"/>
      <w:r>
        <w:rPr>
          <w:sz w:val="24"/>
          <w:szCs w:val="24"/>
        </w:rPr>
        <w:t>патрулирования;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B3023B">
        <w:rPr>
          <w:sz w:val="24"/>
          <w:szCs w:val="24"/>
        </w:rPr>
        <w:t xml:space="preserve">- состав и оснащенность патрульной группы; </w:t>
      </w:r>
    </w:p>
    <w:p w14:paraId="07D8F24B" w14:textId="77777777" w:rsidR="00583094" w:rsidRDefault="00583094" w:rsidP="00583094">
      <w:pPr>
        <w:pStyle w:val="af1"/>
        <w:ind w:firstLine="142"/>
        <w:rPr>
          <w:sz w:val="24"/>
          <w:szCs w:val="24"/>
        </w:rPr>
      </w:pPr>
      <w:r w:rsidRPr="00B3023B">
        <w:rPr>
          <w:sz w:val="24"/>
          <w:szCs w:val="24"/>
        </w:rPr>
        <w:lastRenderedPageBreak/>
        <w:t xml:space="preserve">-организация дежурства в пожароопасный </w:t>
      </w:r>
      <w:proofErr w:type="gramStart"/>
      <w:r w:rsidRPr="00B3023B">
        <w:rPr>
          <w:sz w:val="24"/>
          <w:szCs w:val="24"/>
        </w:rPr>
        <w:t>период ;</w:t>
      </w:r>
      <w:proofErr w:type="gramEnd"/>
      <w:r w:rsidRPr="00B3023B">
        <w:rPr>
          <w:sz w:val="24"/>
          <w:szCs w:val="24"/>
        </w:rPr>
        <w:t xml:space="preserve"> </w:t>
      </w:r>
      <w:r w:rsidRPr="00B3023B">
        <w:rPr>
          <w:sz w:val="24"/>
          <w:szCs w:val="24"/>
        </w:rPr>
        <w:tab/>
      </w:r>
    </w:p>
    <w:p w14:paraId="28D3CAB0" w14:textId="4B4F993E" w:rsidR="00583094" w:rsidRDefault="00583094" w:rsidP="00583094">
      <w:pPr>
        <w:pStyle w:val="af1"/>
        <w:ind w:firstLine="142"/>
        <w:rPr>
          <w:sz w:val="24"/>
          <w:szCs w:val="24"/>
        </w:rPr>
      </w:pPr>
      <w:r w:rsidRPr="00B3023B">
        <w:rPr>
          <w:sz w:val="24"/>
          <w:szCs w:val="24"/>
        </w:rPr>
        <w:t>- состав лиц, привлекаемых на тушение лесных пожаров;</w:t>
      </w:r>
    </w:p>
    <w:p w14:paraId="6013988E" w14:textId="77777777" w:rsidR="00583094" w:rsidRDefault="00583094" w:rsidP="00583094">
      <w:pPr>
        <w:pStyle w:val="af1"/>
        <w:ind w:firstLine="142"/>
        <w:rPr>
          <w:sz w:val="24"/>
          <w:szCs w:val="24"/>
        </w:rPr>
      </w:pPr>
      <w:r w:rsidRPr="00B3023B">
        <w:rPr>
          <w:sz w:val="24"/>
          <w:szCs w:val="24"/>
        </w:rPr>
        <w:t xml:space="preserve">- действия арендатора после обнаружения лесного пожара или получения информации о лесном пожаре на арендуемой территории; </w:t>
      </w:r>
    </w:p>
    <w:p w14:paraId="6AD05886" w14:textId="77777777" w:rsidR="00583094" w:rsidRPr="00B3023B" w:rsidRDefault="00583094" w:rsidP="00583094">
      <w:pPr>
        <w:pStyle w:val="af1"/>
        <w:ind w:firstLine="142"/>
        <w:rPr>
          <w:sz w:val="24"/>
          <w:szCs w:val="24"/>
        </w:rPr>
      </w:pPr>
      <w:r w:rsidRPr="00B3023B">
        <w:rPr>
          <w:sz w:val="24"/>
          <w:szCs w:val="24"/>
        </w:rPr>
        <w:t xml:space="preserve">- порядок оповещения и сбора команды пожаротушения; </w:t>
      </w:r>
      <w:r w:rsidRPr="00B3023B">
        <w:rPr>
          <w:sz w:val="24"/>
          <w:szCs w:val="24"/>
        </w:rPr>
        <w:tab/>
      </w:r>
      <w:r w:rsidRPr="00B3023B">
        <w:rPr>
          <w:sz w:val="24"/>
          <w:szCs w:val="24"/>
        </w:rPr>
        <w:tab/>
      </w:r>
      <w:r w:rsidRPr="00B3023B">
        <w:rPr>
          <w:sz w:val="24"/>
          <w:szCs w:val="24"/>
        </w:rPr>
        <w:tab/>
      </w:r>
      <w:r w:rsidRPr="00B3023B">
        <w:rPr>
          <w:sz w:val="24"/>
          <w:szCs w:val="24"/>
        </w:rPr>
        <w:tab/>
      </w:r>
      <w:r w:rsidRPr="00B3023B">
        <w:rPr>
          <w:sz w:val="24"/>
          <w:szCs w:val="24"/>
        </w:rPr>
        <w:tab/>
        <w:t>- мероприятия по координации работ, связанных с тушением и ликвидацией последствий лесных пожаров.</w:t>
      </w:r>
    </w:p>
    <w:p w14:paraId="55E0FDD2" w14:textId="4E307D5A" w:rsidR="00583094" w:rsidRDefault="00583094" w:rsidP="00583094">
      <w:pPr>
        <w:ind w:firstLine="709"/>
        <w:jc w:val="both"/>
        <w:rPr>
          <w:sz w:val="24"/>
          <w:szCs w:val="24"/>
        </w:rPr>
      </w:pPr>
      <w:r w:rsidRPr="00B3023B">
        <w:rPr>
          <w:sz w:val="24"/>
          <w:szCs w:val="24"/>
        </w:rPr>
        <w:t>Ответственным за организацию тушения лесных</w:t>
      </w:r>
      <w:r>
        <w:rPr>
          <w:sz w:val="24"/>
          <w:szCs w:val="24"/>
        </w:rPr>
        <w:t xml:space="preserve"> пожаров от арендатора являе</w:t>
      </w:r>
      <w:r w:rsidR="00935EED">
        <w:rPr>
          <w:sz w:val="24"/>
          <w:szCs w:val="24"/>
        </w:rPr>
        <w:t>тся: директор по лесному хозяйству</w:t>
      </w:r>
      <w:r>
        <w:rPr>
          <w:sz w:val="24"/>
          <w:szCs w:val="24"/>
        </w:rPr>
        <w:t xml:space="preserve"> Блинов А. В.</w:t>
      </w:r>
    </w:p>
    <w:p w14:paraId="337645EB" w14:textId="46C9E3C7" w:rsidR="00583094" w:rsidRDefault="00583094" w:rsidP="00583094">
      <w:pPr>
        <w:ind w:firstLine="709"/>
        <w:jc w:val="both"/>
        <w:rPr>
          <w:sz w:val="24"/>
          <w:szCs w:val="24"/>
        </w:rPr>
      </w:pPr>
      <w:r w:rsidRPr="000D1BE1">
        <w:rPr>
          <w:bCs/>
          <w:sz w:val="24"/>
          <w:szCs w:val="24"/>
        </w:rPr>
        <w:t>Лесопатологический мониторинг</w:t>
      </w:r>
      <w:r w:rsidRPr="000D1BE1">
        <w:rPr>
          <w:sz w:val="24"/>
          <w:szCs w:val="24"/>
        </w:rPr>
        <w:t xml:space="preserve"> на территории</w:t>
      </w:r>
      <w:r w:rsidRPr="005A54E6">
        <w:rPr>
          <w:sz w:val="24"/>
          <w:szCs w:val="24"/>
        </w:rPr>
        <w:t xml:space="preserve"> аренды проводится совместно с лесничеством. </w:t>
      </w:r>
      <w:r>
        <w:rPr>
          <w:sz w:val="24"/>
          <w:szCs w:val="24"/>
        </w:rPr>
        <w:t>Лесопато</w:t>
      </w:r>
      <w:r w:rsidRPr="005A54E6">
        <w:rPr>
          <w:sz w:val="24"/>
          <w:szCs w:val="24"/>
        </w:rPr>
        <w:t xml:space="preserve">логическое обследование помогает своевременно выявить очаги вредителей и болезней, наличие ветровала, санитарное состояние насаждений и своевременно проводить санитарно-оздоровительные мероприятия. </w:t>
      </w:r>
      <w:r w:rsidR="00454F9B">
        <w:rPr>
          <w:sz w:val="24"/>
          <w:szCs w:val="24"/>
        </w:rPr>
        <w:t>В 2018</w:t>
      </w:r>
      <w:r>
        <w:rPr>
          <w:sz w:val="24"/>
          <w:szCs w:val="24"/>
        </w:rPr>
        <w:t xml:space="preserve"> году</w:t>
      </w:r>
      <w:r w:rsidRPr="005A54E6">
        <w:rPr>
          <w:sz w:val="24"/>
          <w:szCs w:val="24"/>
        </w:rPr>
        <w:t xml:space="preserve"> очагов вредителей и болезней леса не выявлено, санитарное состояние насаждений удовлетворительное.</w:t>
      </w:r>
    </w:p>
    <w:p w14:paraId="60612A54" w14:textId="77777777" w:rsidR="005A54E6" w:rsidRPr="005A54E6" w:rsidRDefault="005A54E6" w:rsidP="005A54E6">
      <w:pPr>
        <w:jc w:val="both"/>
        <w:rPr>
          <w:sz w:val="24"/>
          <w:szCs w:val="24"/>
        </w:rPr>
      </w:pPr>
    </w:p>
    <w:p w14:paraId="340DE900" w14:textId="77777777" w:rsidR="002D14EB" w:rsidRDefault="002D14EB" w:rsidP="00D94DC2">
      <w:pPr>
        <w:rPr>
          <w:b/>
          <w:bCs/>
          <w:sz w:val="24"/>
          <w:szCs w:val="24"/>
        </w:rPr>
      </w:pPr>
    </w:p>
    <w:p w14:paraId="56A1E2B0" w14:textId="04D1871C" w:rsidR="00D94DC2" w:rsidRPr="00EF5964" w:rsidRDefault="00D94DC2" w:rsidP="00D5135D">
      <w:pPr>
        <w:jc w:val="center"/>
        <w:rPr>
          <w:b/>
          <w:bCs/>
          <w:sz w:val="24"/>
          <w:szCs w:val="24"/>
        </w:rPr>
      </w:pPr>
      <w:r w:rsidRPr="00EF5964">
        <w:rPr>
          <w:b/>
          <w:bCs/>
          <w:sz w:val="24"/>
          <w:szCs w:val="24"/>
        </w:rPr>
        <w:t xml:space="preserve">Социальные аспекты работы </w:t>
      </w:r>
      <w:r w:rsidR="00745EA1">
        <w:rPr>
          <w:b/>
          <w:bCs/>
          <w:sz w:val="24"/>
          <w:szCs w:val="24"/>
        </w:rPr>
        <w:t>Организации</w:t>
      </w:r>
    </w:p>
    <w:p w14:paraId="1B8259B3" w14:textId="77777777" w:rsidR="00D94DC2" w:rsidRDefault="00D94DC2" w:rsidP="00F64651">
      <w:pPr>
        <w:ind w:firstLine="709"/>
        <w:jc w:val="both"/>
        <w:rPr>
          <w:sz w:val="24"/>
          <w:szCs w:val="24"/>
        </w:rPr>
      </w:pPr>
    </w:p>
    <w:p w14:paraId="2B7B0B28" w14:textId="77777777" w:rsidR="002046C5" w:rsidRDefault="0036028E" w:rsidP="002D14EB">
      <w:pPr>
        <w:ind w:firstLine="709"/>
        <w:jc w:val="both"/>
        <w:rPr>
          <w:sz w:val="24"/>
          <w:szCs w:val="24"/>
        </w:rPr>
      </w:pPr>
      <w:r w:rsidRPr="005A54E6">
        <w:rPr>
          <w:sz w:val="24"/>
          <w:szCs w:val="24"/>
        </w:rPr>
        <w:t xml:space="preserve">Значительные средства </w:t>
      </w:r>
      <w:r w:rsidR="00F6171C">
        <w:rPr>
          <w:sz w:val="24"/>
          <w:szCs w:val="24"/>
        </w:rPr>
        <w:t>ООО «</w:t>
      </w:r>
      <w:r w:rsidR="00542EE2">
        <w:rPr>
          <w:sz w:val="24"/>
          <w:szCs w:val="24"/>
        </w:rPr>
        <w:t>ДЛК</w:t>
      </w:r>
      <w:r w:rsidR="00F6171C">
        <w:rPr>
          <w:sz w:val="24"/>
          <w:szCs w:val="24"/>
        </w:rPr>
        <w:t>»</w:t>
      </w:r>
      <w:r w:rsidR="008822D4" w:rsidRPr="005A54E6">
        <w:rPr>
          <w:sz w:val="24"/>
          <w:szCs w:val="24"/>
        </w:rPr>
        <w:t xml:space="preserve"> вкладывает в</w:t>
      </w:r>
      <w:r w:rsidRPr="005A54E6">
        <w:rPr>
          <w:sz w:val="24"/>
          <w:szCs w:val="24"/>
        </w:rPr>
        <w:t xml:space="preserve"> охрану труда и повышение профессиональног</w:t>
      </w:r>
      <w:r w:rsidR="00E6289C">
        <w:rPr>
          <w:sz w:val="24"/>
          <w:szCs w:val="24"/>
        </w:rPr>
        <w:t>о уровня всех работников, а так</w:t>
      </w:r>
      <w:r w:rsidRPr="005A54E6">
        <w:rPr>
          <w:sz w:val="24"/>
          <w:szCs w:val="24"/>
        </w:rPr>
        <w:t>же улучшение условия работы</w:t>
      </w:r>
      <w:r w:rsidR="00D644A9" w:rsidRPr="005A54E6">
        <w:rPr>
          <w:sz w:val="24"/>
          <w:szCs w:val="24"/>
        </w:rPr>
        <w:t>.</w:t>
      </w:r>
      <w:r w:rsidR="00F64651">
        <w:rPr>
          <w:sz w:val="24"/>
          <w:szCs w:val="24"/>
        </w:rPr>
        <w:t xml:space="preserve"> </w:t>
      </w:r>
      <w:r w:rsidR="00542EE2">
        <w:rPr>
          <w:sz w:val="24"/>
          <w:szCs w:val="24"/>
        </w:rPr>
        <w:t>Организация</w:t>
      </w:r>
      <w:r w:rsidRPr="005A54E6">
        <w:rPr>
          <w:sz w:val="24"/>
          <w:szCs w:val="24"/>
        </w:rPr>
        <w:t xml:space="preserve"> уделяет большое внима</w:t>
      </w:r>
      <w:r w:rsidR="005A54E6" w:rsidRPr="005A54E6">
        <w:rPr>
          <w:sz w:val="24"/>
          <w:szCs w:val="24"/>
        </w:rPr>
        <w:t>ние повышению квалификации</w:t>
      </w:r>
      <w:r w:rsidRPr="005A54E6">
        <w:rPr>
          <w:sz w:val="24"/>
          <w:szCs w:val="24"/>
        </w:rPr>
        <w:t xml:space="preserve"> своего персонала, выделяет средства на проведение об</w:t>
      </w:r>
      <w:r w:rsidR="00F6782B">
        <w:rPr>
          <w:sz w:val="24"/>
          <w:szCs w:val="24"/>
        </w:rPr>
        <w:t>учения для разных специалистов.</w:t>
      </w:r>
      <w:r w:rsidR="00F64651">
        <w:rPr>
          <w:sz w:val="24"/>
          <w:szCs w:val="24"/>
        </w:rPr>
        <w:t xml:space="preserve"> </w:t>
      </w:r>
      <w:r w:rsidRPr="0057231F">
        <w:rPr>
          <w:sz w:val="24"/>
          <w:szCs w:val="24"/>
        </w:rPr>
        <w:t>Для выполнения лесохозяйственных,</w:t>
      </w:r>
      <w:r w:rsidR="004F7D34">
        <w:rPr>
          <w:sz w:val="24"/>
          <w:szCs w:val="24"/>
        </w:rPr>
        <w:t xml:space="preserve"> противопожарных работ, заготовки и переработки древесины </w:t>
      </w:r>
      <w:r w:rsidR="00542EE2">
        <w:rPr>
          <w:sz w:val="24"/>
          <w:szCs w:val="24"/>
        </w:rPr>
        <w:t>Организация</w:t>
      </w:r>
      <w:r w:rsidR="004F7D34">
        <w:rPr>
          <w:sz w:val="24"/>
          <w:szCs w:val="24"/>
        </w:rPr>
        <w:t xml:space="preserve"> и</w:t>
      </w:r>
      <w:r w:rsidR="00F64651">
        <w:rPr>
          <w:sz w:val="24"/>
          <w:szCs w:val="24"/>
        </w:rPr>
        <w:t xml:space="preserve">спользует свои силы и </w:t>
      </w:r>
      <w:r w:rsidR="00E6289C">
        <w:rPr>
          <w:sz w:val="24"/>
          <w:szCs w:val="24"/>
        </w:rPr>
        <w:t>средства,</w:t>
      </w:r>
      <w:r w:rsidR="00F64651">
        <w:rPr>
          <w:sz w:val="24"/>
          <w:szCs w:val="24"/>
        </w:rPr>
        <w:t xml:space="preserve"> а также привлекает подрядные организации.</w:t>
      </w:r>
      <w:r w:rsidR="002D14EB">
        <w:rPr>
          <w:sz w:val="24"/>
          <w:szCs w:val="24"/>
        </w:rPr>
        <w:t xml:space="preserve"> </w:t>
      </w:r>
      <w:r w:rsidR="00301DB0" w:rsidRPr="000D1BE1">
        <w:rPr>
          <w:sz w:val="24"/>
          <w:szCs w:val="24"/>
        </w:rPr>
        <w:t>В то же время компания помогает развивать предпринимательство на территории района, как в лесном секторе, так и в сфере транспортных услуг и дорожного строительства и создает дополнительные рабочие места.</w:t>
      </w:r>
    </w:p>
    <w:p w14:paraId="7BE494F4" w14:textId="6D04957A" w:rsidR="005A54E6" w:rsidRDefault="005A54E6" w:rsidP="002D14EB">
      <w:pPr>
        <w:ind w:firstLine="709"/>
        <w:jc w:val="both"/>
        <w:rPr>
          <w:sz w:val="24"/>
          <w:szCs w:val="24"/>
        </w:rPr>
      </w:pPr>
    </w:p>
    <w:p w14:paraId="2B90E2DA" w14:textId="037C3D5D" w:rsidR="00583094" w:rsidRDefault="00583094" w:rsidP="005830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Предприятие своевременно выполняет свои обязательства по обеспечению местного населения и муниципальных предприятий </w:t>
      </w:r>
      <w:proofErr w:type="spellStart"/>
      <w:r>
        <w:rPr>
          <w:bCs/>
          <w:iCs/>
          <w:sz w:val="24"/>
          <w:szCs w:val="24"/>
        </w:rPr>
        <w:t>Дедовичского</w:t>
      </w:r>
      <w:proofErr w:type="spellEnd"/>
      <w:r>
        <w:rPr>
          <w:sz w:val="24"/>
          <w:szCs w:val="24"/>
        </w:rPr>
        <w:t xml:space="preserve"> района древесиной для собственных нужд, в том числе дров:</w:t>
      </w:r>
    </w:p>
    <w:tbl>
      <w:tblPr>
        <w:tblW w:w="95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5"/>
        <w:gridCol w:w="1539"/>
        <w:gridCol w:w="1758"/>
        <w:gridCol w:w="1758"/>
        <w:gridCol w:w="1519"/>
      </w:tblGrid>
      <w:tr w:rsidR="0079795C" w:rsidRPr="000D327A" w14:paraId="2DB2F30F" w14:textId="77777777" w:rsidTr="00A25F54">
        <w:tc>
          <w:tcPr>
            <w:tcW w:w="2995" w:type="dxa"/>
            <w:vAlign w:val="center"/>
          </w:tcPr>
          <w:p w14:paraId="5D12D557" w14:textId="77777777" w:rsidR="0079795C" w:rsidRPr="000D327A" w:rsidRDefault="0079795C" w:rsidP="00A25F54">
            <w:pPr>
              <w:jc w:val="center"/>
              <w:rPr>
                <w:sz w:val="24"/>
                <w:szCs w:val="24"/>
              </w:rPr>
            </w:pPr>
            <w:r w:rsidRPr="000D327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9" w:type="dxa"/>
            <w:vAlign w:val="center"/>
          </w:tcPr>
          <w:p w14:paraId="368F4A71" w14:textId="77777777" w:rsidR="0079795C" w:rsidRPr="000D327A" w:rsidRDefault="0079795C" w:rsidP="00A25F54">
            <w:pPr>
              <w:jc w:val="center"/>
              <w:rPr>
                <w:sz w:val="24"/>
                <w:szCs w:val="24"/>
              </w:rPr>
            </w:pPr>
            <w:r w:rsidRPr="000D327A">
              <w:rPr>
                <w:sz w:val="24"/>
                <w:szCs w:val="24"/>
              </w:rPr>
              <w:t xml:space="preserve">Единица </w:t>
            </w:r>
          </w:p>
          <w:p w14:paraId="322790BE" w14:textId="77777777" w:rsidR="0079795C" w:rsidRPr="000D327A" w:rsidRDefault="0079795C" w:rsidP="00A25F54">
            <w:pPr>
              <w:jc w:val="center"/>
              <w:rPr>
                <w:sz w:val="24"/>
                <w:szCs w:val="24"/>
              </w:rPr>
            </w:pPr>
            <w:r w:rsidRPr="000D327A">
              <w:rPr>
                <w:sz w:val="24"/>
                <w:szCs w:val="24"/>
              </w:rPr>
              <w:t>измерения</w:t>
            </w:r>
          </w:p>
        </w:tc>
        <w:tc>
          <w:tcPr>
            <w:tcW w:w="1758" w:type="dxa"/>
            <w:vAlign w:val="center"/>
          </w:tcPr>
          <w:p w14:paraId="32E88BA3" w14:textId="3B1989D4" w:rsidR="0079795C" w:rsidRPr="000D327A" w:rsidRDefault="007A5119" w:rsidP="00A2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за 2017</w:t>
            </w:r>
            <w:r w:rsidR="0079795C" w:rsidRPr="000D327A">
              <w:rPr>
                <w:sz w:val="24"/>
                <w:szCs w:val="24"/>
              </w:rPr>
              <w:t>г.</w:t>
            </w:r>
          </w:p>
        </w:tc>
        <w:tc>
          <w:tcPr>
            <w:tcW w:w="1758" w:type="dxa"/>
            <w:vAlign w:val="center"/>
          </w:tcPr>
          <w:p w14:paraId="1E41B20D" w14:textId="0F1D3BDC" w:rsidR="0079795C" w:rsidRPr="000D327A" w:rsidRDefault="007A5119" w:rsidP="00A2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за 2018</w:t>
            </w:r>
            <w:r w:rsidR="0079795C" w:rsidRPr="000D327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19" w:type="dxa"/>
          </w:tcPr>
          <w:p w14:paraId="59585B49" w14:textId="391ED229" w:rsidR="0079795C" w:rsidRDefault="00454F9B" w:rsidP="007A5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за 201</w:t>
            </w:r>
            <w:r w:rsidR="007A5119">
              <w:rPr>
                <w:sz w:val="24"/>
                <w:szCs w:val="24"/>
              </w:rPr>
              <w:t>9</w:t>
            </w:r>
            <w:r w:rsidR="0079795C" w:rsidRPr="000D327A">
              <w:rPr>
                <w:sz w:val="24"/>
                <w:szCs w:val="24"/>
              </w:rPr>
              <w:t>г.</w:t>
            </w:r>
          </w:p>
        </w:tc>
      </w:tr>
      <w:tr w:rsidR="007A5119" w:rsidRPr="000D327A" w14:paraId="04EE0978" w14:textId="77777777" w:rsidTr="00A2358E">
        <w:tc>
          <w:tcPr>
            <w:tcW w:w="2995" w:type="dxa"/>
            <w:vAlign w:val="center"/>
          </w:tcPr>
          <w:p w14:paraId="5B5A5092" w14:textId="77777777" w:rsidR="007A5119" w:rsidRPr="000D327A" w:rsidRDefault="007A5119" w:rsidP="007A5119">
            <w:pPr>
              <w:jc w:val="both"/>
              <w:rPr>
                <w:sz w:val="24"/>
                <w:szCs w:val="24"/>
              </w:rPr>
            </w:pPr>
            <w:r w:rsidRPr="000D327A">
              <w:rPr>
                <w:sz w:val="24"/>
                <w:szCs w:val="24"/>
              </w:rPr>
              <w:t>Продажа дров населению</w:t>
            </w:r>
          </w:p>
        </w:tc>
        <w:tc>
          <w:tcPr>
            <w:tcW w:w="1539" w:type="dxa"/>
            <w:vAlign w:val="center"/>
          </w:tcPr>
          <w:p w14:paraId="32D1C6D5" w14:textId="77777777" w:rsidR="007A5119" w:rsidRPr="000D327A" w:rsidRDefault="007A5119" w:rsidP="007A5119">
            <w:pPr>
              <w:jc w:val="center"/>
              <w:rPr>
                <w:sz w:val="24"/>
                <w:szCs w:val="24"/>
              </w:rPr>
            </w:pPr>
            <w:r w:rsidRPr="000D327A">
              <w:rPr>
                <w:sz w:val="24"/>
                <w:szCs w:val="24"/>
              </w:rPr>
              <w:t>м. куб.</w:t>
            </w:r>
          </w:p>
        </w:tc>
        <w:tc>
          <w:tcPr>
            <w:tcW w:w="1758" w:type="dxa"/>
          </w:tcPr>
          <w:p w14:paraId="34C5B265" w14:textId="160FBB29" w:rsidR="007A5119" w:rsidRPr="009139C4" w:rsidRDefault="007A5119" w:rsidP="007A51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</w:t>
            </w:r>
          </w:p>
        </w:tc>
        <w:tc>
          <w:tcPr>
            <w:tcW w:w="1758" w:type="dxa"/>
          </w:tcPr>
          <w:p w14:paraId="1F599E71" w14:textId="748BC678" w:rsidR="007A5119" w:rsidRPr="007724B8" w:rsidRDefault="007A5119" w:rsidP="007A51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519" w:type="dxa"/>
          </w:tcPr>
          <w:p w14:paraId="4C200F0B" w14:textId="0CAA1110" w:rsidR="007A5119" w:rsidRPr="007724B8" w:rsidRDefault="007A5119" w:rsidP="007A51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</w:tr>
      <w:tr w:rsidR="007A5119" w:rsidRPr="000D327A" w14:paraId="6CE321CF" w14:textId="77777777" w:rsidTr="00A2358E">
        <w:tc>
          <w:tcPr>
            <w:tcW w:w="2995" w:type="dxa"/>
            <w:vAlign w:val="center"/>
          </w:tcPr>
          <w:p w14:paraId="3AEDE65C" w14:textId="77777777" w:rsidR="007A5119" w:rsidRPr="000D327A" w:rsidRDefault="007A5119" w:rsidP="007A5119">
            <w:pPr>
              <w:jc w:val="both"/>
              <w:rPr>
                <w:sz w:val="24"/>
                <w:szCs w:val="24"/>
              </w:rPr>
            </w:pPr>
            <w:r w:rsidRPr="000D327A">
              <w:rPr>
                <w:sz w:val="24"/>
                <w:szCs w:val="24"/>
              </w:rPr>
              <w:t>Продажа дров бюджетным учреждени</w:t>
            </w:r>
            <w:r>
              <w:rPr>
                <w:sz w:val="24"/>
                <w:szCs w:val="24"/>
              </w:rPr>
              <w:t>ям и компания</w:t>
            </w:r>
            <w:r w:rsidRPr="000D327A">
              <w:rPr>
                <w:sz w:val="24"/>
                <w:szCs w:val="24"/>
              </w:rPr>
              <w:t>м ЖКХ</w:t>
            </w:r>
          </w:p>
        </w:tc>
        <w:tc>
          <w:tcPr>
            <w:tcW w:w="1539" w:type="dxa"/>
            <w:vAlign w:val="center"/>
          </w:tcPr>
          <w:p w14:paraId="53AB1FE0" w14:textId="77777777" w:rsidR="007A5119" w:rsidRPr="000D327A" w:rsidRDefault="007A5119" w:rsidP="007A5119">
            <w:pPr>
              <w:jc w:val="center"/>
              <w:rPr>
                <w:sz w:val="24"/>
                <w:szCs w:val="24"/>
              </w:rPr>
            </w:pPr>
            <w:r w:rsidRPr="000D327A">
              <w:rPr>
                <w:sz w:val="24"/>
                <w:szCs w:val="24"/>
              </w:rPr>
              <w:t>м. куб.</w:t>
            </w:r>
          </w:p>
        </w:tc>
        <w:tc>
          <w:tcPr>
            <w:tcW w:w="1758" w:type="dxa"/>
          </w:tcPr>
          <w:p w14:paraId="795942EC" w14:textId="77777777" w:rsidR="007A5119" w:rsidRDefault="007A5119" w:rsidP="007A5119">
            <w:pPr>
              <w:jc w:val="center"/>
              <w:rPr>
                <w:bCs/>
                <w:sz w:val="24"/>
                <w:szCs w:val="24"/>
              </w:rPr>
            </w:pPr>
          </w:p>
          <w:p w14:paraId="66F2C703" w14:textId="706955C3" w:rsidR="007A5119" w:rsidRPr="009139C4" w:rsidRDefault="007A5119" w:rsidP="007A51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2740</w:t>
            </w:r>
          </w:p>
        </w:tc>
        <w:tc>
          <w:tcPr>
            <w:tcW w:w="1758" w:type="dxa"/>
          </w:tcPr>
          <w:p w14:paraId="140C07C3" w14:textId="77777777" w:rsidR="007A5119" w:rsidRDefault="007A5119" w:rsidP="007A5119">
            <w:pPr>
              <w:rPr>
                <w:bCs/>
                <w:sz w:val="24"/>
                <w:szCs w:val="24"/>
              </w:rPr>
            </w:pPr>
          </w:p>
          <w:p w14:paraId="0AC9BAD9" w14:textId="2C92894D" w:rsidR="007A5119" w:rsidRPr="007724B8" w:rsidRDefault="007A5119" w:rsidP="007A51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14:paraId="735D4E3A" w14:textId="77777777" w:rsidR="007A5119" w:rsidRDefault="007A5119" w:rsidP="007A5119">
            <w:pPr>
              <w:rPr>
                <w:bCs/>
                <w:sz w:val="24"/>
                <w:szCs w:val="24"/>
              </w:rPr>
            </w:pPr>
          </w:p>
          <w:p w14:paraId="60064DCA" w14:textId="5D8F08D8" w:rsidR="007A5119" w:rsidRPr="007724B8" w:rsidRDefault="007A5119" w:rsidP="007A51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-</w:t>
            </w:r>
          </w:p>
        </w:tc>
      </w:tr>
    </w:tbl>
    <w:p w14:paraId="24C98090" w14:textId="6C3386F4" w:rsidR="002046C5" w:rsidRDefault="002046C5" w:rsidP="00204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2017</w:t>
      </w:r>
      <w:r w:rsidRPr="007A1BAC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средняя зарплата по предприятию составила – </w:t>
      </w:r>
      <w:r w:rsidR="00CF5016">
        <w:rPr>
          <w:sz w:val="24"/>
          <w:szCs w:val="24"/>
        </w:rPr>
        <w:t>22 580</w:t>
      </w:r>
      <w:r w:rsidRPr="00CE1B6B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 средняя зарплата по</w:t>
      </w:r>
      <w:r w:rsidR="008D5368">
        <w:rPr>
          <w:sz w:val="24"/>
          <w:szCs w:val="24"/>
        </w:rPr>
        <w:t xml:space="preserve"> Псковской области в лесной отрасли  </w:t>
      </w:r>
      <w:r>
        <w:rPr>
          <w:sz w:val="24"/>
          <w:szCs w:val="24"/>
        </w:rPr>
        <w:t xml:space="preserve"> составила </w:t>
      </w:r>
      <w:r w:rsidR="008D5368">
        <w:rPr>
          <w:sz w:val="24"/>
          <w:szCs w:val="24"/>
        </w:rPr>
        <w:t>16 </w:t>
      </w:r>
      <w:proofErr w:type="gramStart"/>
      <w:r w:rsidR="008D5368">
        <w:rPr>
          <w:sz w:val="24"/>
          <w:szCs w:val="24"/>
        </w:rPr>
        <w:t xml:space="preserve">205 </w:t>
      </w:r>
      <w:r>
        <w:rPr>
          <w:sz w:val="24"/>
          <w:szCs w:val="24"/>
        </w:rPr>
        <w:t xml:space="preserve"> </w:t>
      </w:r>
      <w:r w:rsidRPr="00CE1B6B">
        <w:rPr>
          <w:sz w:val="24"/>
          <w:szCs w:val="24"/>
        </w:rPr>
        <w:t>рублей</w:t>
      </w:r>
      <w:proofErr w:type="gramEnd"/>
      <w:r w:rsidRPr="00CE1B6B">
        <w:rPr>
          <w:sz w:val="24"/>
          <w:szCs w:val="24"/>
        </w:rPr>
        <w:t>.</w:t>
      </w:r>
    </w:p>
    <w:p w14:paraId="0082AE2F" w14:textId="1C4E6209" w:rsidR="00E15112" w:rsidRDefault="00E15112" w:rsidP="00E151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2018</w:t>
      </w:r>
      <w:r w:rsidRPr="007A1BAC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средняя зарплата по предприятию составила – 23 257</w:t>
      </w:r>
      <w:r w:rsidRPr="00CE1B6B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, средняя зарплата по Псковской области в лесной отрасли   составила 17 </w:t>
      </w:r>
      <w:proofErr w:type="gramStart"/>
      <w:r>
        <w:rPr>
          <w:sz w:val="24"/>
          <w:szCs w:val="24"/>
        </w:rPr>
        <w:t xml:space="preserve">825  </w:t>
      </w:r>
      <w:r w:rsidRPr="00CE1B6B">
        <w:rPr>
          <w:sz w:val="24"/>
          <w:szCs w:val="24"/>
        </w:rPr>
        <w:t>рублей</w:t>
      </w:r>
      <w:proofErr w:type="gramEnd"/>
      <w:r w:rsidRPr="00CE1B6B">
        <w:rPr>
          <w:sz w:val="24"/>
          <w:szCs w:val="24"/>
        </w:rPr>
        <w:t>.</w:t>
      </w:r>
    </w:p>
    <w:p w14:paraId="3A80A08A" w14:textId="0BB6E50C" w:rsidR="007A5119" w:rsidRDefault="007A5119" w:rsidP="007A51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2019</w:t>
      </w:r>
      <w:r w:rsidRPr="007A1BAC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средняя зарплата п</w:t>
      </w:r>
      <w:r>
        <w:rPr>
          <w:sz w:val="24"/>
          <w:szCs w:val="24"/>
        </w:rPr>
        <w:t>о предприятию составила – 23 955</w:t>
      </w:r>
      <w:r w:rsidRPr="00CE1B6B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 средняя зарплата по Псковской области</w:t>
      </w:r>
      <w:r w:rsidR="00244DC2">
        <w:rPr>
          <w:sz w:val="24"/>
          <w:szCs w:val="24"/>
        </w:rPr>
        <w:t xml:space="preserve"> в лесной отрасли   составила 20 </w:t>
      </w:r>
      <w:proofErr w:type="gramStart"/>
      <w:r w:rsidR="00244DC2">
        <w:rPr>
          <w:sz w:val="24"/>
          <w:szCs w:val="24"/>
        </w:rPr>
        <w:t xml:space="preserve">651 </w:t>
      </w:r>
      <w:r>
        <w:rPr>
          <w:sz w:val="24"/>
          <w:szCs w:val="24"/>
        </w:rPr>
        <w:t xml:space="preserve"> </w:t>
      </w:r>
      <w:r w:rsidRPr="00CE1B6B">
        <w:rPr>
          <w:sz w:val="24"/>
          <w:szCs w:val="24"/>
        </w:rPr>
        <w:t>рублей</w:t>
      </w:r>
      <w:proofErr w:type="gramEnd"/>
      <w:r w:rsidRPr="00CE1B6B">
        <w:rPr>
          <w:sz w:val="24"/>
          <w:szCs w:val="24"/>
        </w:rPr>
        <w:t>.</w:t>
      </w:r>
    </w:p>
    <w:p w14:paraId="1DA3A7A2" w14:textId="77777777" w:rsidR="002046C5" w:rsidRDefault="002046C5" w:rsidP="002046C5">
      <w:pPr>
        <w:ind w:firstLine="709"/>
        <w:jc w:val="both"/>
        <w:rPr>
          <w:sz w:val="24"/>
          <w:szCs w:val="24"/>
        </w:rPr>
      </w:pPr>
    </w:p>
    <w:p w14:paraId="36C980B2" w14:textId="77777777" w:rsidR="002046C5" w:rsidRDefault="002046C5" w:rsidP="00F6782B">
      <w:pPr>
        <w:pStyle w:val="ad"/>
        <w:tabs>
          <w:tab w:val="left" w:pos="1134"/>
        </w:tabs>
        <w:snapToGrid w:val="0"/>
        <w:ind w:right="-57" w:firstLine="709"/>
        <w:rPr>
          <w:sz w:val="24"/>
          <w:lang w:val="ru-RU"/>
        </w:rPr>
      </w:pPr>
    </w:p>
    <w:p w14:paraId="15723B51" w14:textId="767639ED" w:rsidR="00D94DC2" w:rsidRDefault="002046C5" w:rsidP="00D5135D">
      <w:pPr>
        <w:pStyle w:val="ad"/>
        <w:tabs>
          <w:tab w:val="left" w:pos="1134"/>
        </w:tabs>
        <w:snapToGrid w:val="0"/>
        <w:ind w:right="-57" w:firstLine="709"/>
        <w:rPr>
          <w:sz w:val="24"/>
          <w:lang w:val="ru-RU"/>
        </w:rPr>
      </w:pPr>
      <w:r>
        <w:rPr>
          <w:sz w:val="24"/>
          <w:lang w:val="ru-RU"/>
        </w:rPr>
        <w:t xml:space="preserve">Численность сотрудников </w:t>
      </w:r>
      <w:r w:rsidR="00B1009D">
        <w:rPr>
          <w:sz w:val="24"/>
          <w:lang w:val="ru-RU"/>
        </w:rPr>
        <w:t>в 2017 году -174 чел</w:t>
      </w:r>
      <w:r>
        <w:rPr>
          <w:sz w:val="24"/>
          <w:lang w:val="ru-RU"/>
        </w:rPr>
        <w:t>овека,</w:t>
      </w:r>
      <w:r w:rsidR="00E15112">
        <w:rPr>
          <w:sz w:val="24"/>
          <w:lang w:val="ru-RU"/>
        </w:rPr>
        <w:t xml:space="preserve"> </w:t>
      </w:r>
      <w:r>
        <w:rPr>
          <w:sz w:val="24"/>
          <w:lang w:val="ru-RU"/>
        </w:rPr>
        <w:t>из них</w:t>
      </w:r>
      <w:r w:rsidR="00E15112">
        <w:rPr>
          <w:sz w:val="24"/>
          <w:lang w:val="ru-RU"/>
        </w:rPr>
        <w:t xml:space="preserve"> </w:t>
      </w:r>
      <w:r w:rsidR="00B1009D">
        <w:rPr>
          <w:sz w:val="24"/>
          <w:lang w:val="ru-RU"/>
        </w:rPr>
        <w:t>женщин 19,</w:t>
      </w:r>
      <w:r>
        <w:rPr>
          <w:sz w:val="24"/>
          <w:lang w:val="ru-RU"/>
        </w:rPr>
        <w:t xml:space="preserve"> или 11%,</w:t>
      </w:r>
      <w:r w:rsidR="00B1009D">
        <w:rPr>
          <w:sz w:val="24"/>
          <w:lang w:val="ru-RU"/>
        </w:rPr>
        <w:t xml:space="preserve"> мужчин155</w:t>
      </w:r>
      <w:r>
        <w:rPr>
          <w:sz w:val="24"/>
          <w:lang w:val="ru-RU"/>
        </w:rPr>
        <w:t>, или 89%.</w:t>
      </w:r>
    </w:p>
    <w:p w14:paraId="308A628E" w14:textId="547EC828" w:rsidR="00E15112" w:rsidRDefault="00E15112" w:rsidP="00E15112">
      <w:pPr>
        <w:pStyle w:val="ad"/>
        <w:tabs>
          <w:tab w:val="left" w:pos="1134"/>
        </w:tabs>
        <w:snapToGrid w:val="0"/>
        <w:ind w:right="-57" w:firstLine="709"/>
        <w:rPr>
          <w:sz w:val="24"/>
          <w:lang w:val="ru-RU"/>
        </w:rPr>
      </w:pPr>
      <w:r>
        <w:rPr>
          <w:sz w:val="24"/>
          <w:lang w:val="ru-RU"/>
        </w:rPr>
        <w:t>Численность сотрудников в 2018</w:t>
      </w:r>
      <w:r w:rsidR="00256E6F">
        <w:rPr>
          <w:sz w:val="24"/>
          <w:lang w:val="ru-RU"/>
        </w:rPr>
        <w:t xml:space="preserve"> году -167</w:t>
      </w:r>
      <w:r>
        <w:rPr>
          <w:sz w:val="24"/>
          <w:lang w:val="ru-RU"/>
        </w:rPr>
        <w:t xml:space="preserve"> человека, из них </w:t>
      </w:r>
      <w:r w:rsidR="00256E6F">
        <w:rPr>
          <w:sz w:val="24"/>
          <w:lang w:val="ru-RU"/>
        </w:rPr>
        <w:t>женщин 21</w:t>
      </w:r>
      <w:r>
        <w:rPr>
          <w:sz w:val="24"/>
          <w:lang w:val="ru-RU"/>
        </w:rPr>
        <w:t>,</w:t>
      </w:r>
      <w:r w:rsidR="00003273">
        <w:rPr>
          <w:sz w:val="24"/>
          <w:lang w:val="ru-RU"/>
        </w:rPr>
        <w:t xml:space="preserve"> или 13</w:t>
      </w:r>
      <w:r>
        <w:rPr>
          <w:sz w:val="24"/>
          <w:lang w:val="ru-RU"/>
        </w:rPr>
        <w:t>%,</w:t>
      </w:r>
      <w:r w:rsidR="00256E6F">
        <w:rPr>
          <w:sz w:val="24"/>
          <w:lang w:val="ru-RU"/>
        </w:rPr>
        <w:t xml:space="preserve"> мужчин 144</w:t>
      </w:r>
      <w:r w:rsidR="00003273">
        <w:rPr>
          <w:sz w:val="24"/>
          <w:lang w:val="ru-RU"/>
        </w:rPr>
        <w:t>, или 87</w:t>
      </w:r>
      <w:r>
        <w:rPr>
          <w:sz w:val="24"/>
          <w:lang w:val="ru-RU"/>
        </w:rPr>
        <w:t>%.</w:t>
      </w:r>
    </w:p>
    <w:p w14:paraId="5F0B1F0D" w14:textId="54F2BAC7" w:rsidR="00244DC2" w:rsidRDefault="00244DC2" w:rsidP="00244DC2">
      <w:pPr>
        <w:pStyle w:val="ad"/>
        <w:tabs>
          <w:tab w:val="left" w:pos="1134"/>
        </w:tabs>
        <w:snapToGrid w:val="0"/>
        <w:ind w:right="-57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>Численность сотрудников в 201</w:t>
      </w:r>
      <w:r>
        <w:rPr>
          <w:sz w:val="24"/>
          <w:lang w:val="ru-RU"/>
        </w:rPr>
        <w:t>9 году -165</w:t>
      </w:r>
      <w:r>
        <w:rPr>
          <w:sz w:val="24"/>
          <w:lang w:val="ru-RU"/>
        </w:rPr>
        <w:t xml:space="preserve"> человека, из них </w:t>
      </w:r>
      <w:r>
        <w:rPr>
          <w:sz w:val="24"/>
          <w:lang w:val="ru-RU"/>
        </w:rPr>
        <w:t>женщин 27</w:t>
      </w:r>
      <w:r>
        <w:rPr>
          <w:sz w:val="24"/>
          <w:lang w:val="ru-RU"/>
        </w:rPr>
        <w:t>,</w:t>
      </w:r>
      <w:r>
        <w:rPr>
          <w:sz w:val="24"/>
          <w:lang w:val="ru-RU"/>
        </w:rPr>
        <w:t xml:space="preserve"> или 16</w:t>
      </w:r>
      <w:r>
        <w:rPr>
          <w:sz w:val="24"/>
          <w:lang w:val="ru-RU"/>
        </w:rPr>
        <w:t>%,</w:t>
      </w:r>
      <w:r>
        <w:rPr>
          <w:sz w:val="24"/>
          <w:lang w:val="ru-RU"/>
        </w:rPr>
        <w:t xml:space="preserve"> мужчин 138, или 84</w:t>
      </w:r>
      <w:r>
        <w:rPr>
          <w:sz w:val="24"/>
          <w:lang w:val="ru-RU"/>
        </w:rPr>
        <w:t>%.</w:t>
      </w:r>
    </w:p>
    <w:p w14:paraId="2A8B7833" w14:textId="77777777" w:rsidR="00244DC2" w:rsidRDefault="00244DC2" w:rsidP="00E15112">
      <w:pPr>
        <w:pStyle w:val="ad"/>
        <w:tabs>
          <w:tab w:val="left" w:pos="1134"/>
        </w:tabs>
        <w:snapToGrid w:val="0"/>
        <w:ind w:right="-57" w:firstLine="709"/>
        <w:rPr>
          <w:sz w:val="24"/>
          <w:lang w:val="ru-RU"/>
        </w:rPr>
      </w:pPr>
      <w:bookmarkStart w:id="0" w:name="_GoBack"/>
      <w:bookmarkEnd w:id="0"/>
    </w:p>
    <w:p w14:paraId="0613B117" w14:textId="77777777" w:rsidR="00E15112" w:rsidRDefault="00E15112" w:rsidP="00D5135D">
      <w:pPr>
        <w:pStyle w:val="ad"/>
        <w:tabs>
          <w:tab w:val="left" w:pos="1134"/>
        </w:tabs>
        <w:snapToGrid w:val="0"/>
        <w:ind w:right="-57" w:firstLine="709"/>
        <w:rPr>
          <w:sz w:val="24"/>
          <w:lang w:val="ru-RU"/>
        </w:rPr>
      </w:pPr>
    </w:p>
    <w:p w14:paraId="2806E48F" w14:textId="77777777" w:rsidR="002046C5" w:rsidRPr="00A6247E" w:rsidRDefault="002046C5" w:rsidP="00D5135D">
      <w:pPr>
        <w:pStyle w:val="ad"/>
        <w:tabs>
          <w:tab w:val="left" w:pos="1134"/>
        </w:tabs>
        <w:snapToGrid w:val="0"/>
        <w:ind w:right="-57" w:firstLine="709"/>
        <w:rPr>
          <w:sz w:val="24"/>
          <w:lang w:val="ru-RU"/>
        </w:rPr>
      </w:pPr>
    </w:p>
    <w:p w14:paraId="3AE9442D" w14:textId="7B6E3BEA" w:rsidR="0036028E" w:rsidRDefault="005E1D8B" w:rsidP="00E15112">
      <w:pPr>
        <w:pStyle w:val="ad"/>
        <w:tabs>
          <w:tab w:val="left" w:pos="1134"/>
        </w:tabs>
        <w:snapToGrid w:val="0"/>
        <w:ind w:right="-57"/>
        <w:rPr>
          <w:sz w:val="24"/>
          <w:lang w:val="ru-RU"/>
        </w:rPr>
      </w:pPr>
      <w:r w:rsidRPr="00F6782B">
        <w:rPr>
          <w:sz w:val="24"/>
        </w:rPr>
        <w:t xml:space="preserve">Более подробно с итогами работы </w:t>
      </w:r>
      <w:r w:rsidR="00542EE2">
        <w:rPr>
          <w:sz w:val="24"/>
          <w:lang w:val="ru-RU"/>
        </w:rPr>
        <w:t>Организации</w:t>
      </w:r>
      <w:r w:rsidRPr="00F6782B">
        <w:rPr>
          <w:sz w:val="24"/>
        </w:rPr>
        <w:t xml:space="preserve"> можно познакомиться в офисе </w:t>
      </w:r>
      <w:r w:rsidR="00F6782B" w:rsidRPr="00F6782B">
        <w:rPr>
          <w:sz w:val="24"/>
        </w:rPr>
        <w:t>ООО «</w:t>
      </w:r>
      <w:r w:rsidR="00542EE2">
        <w:rPr>
          <w:sz w:val="24"/>
          <w:lang w:val="ru-RU"/>
        </w:rPr>
        <w:t>ДЛК</w:t>
      </w:r>
      <w:r w:rsidR="00F6782B" w:rsidRPr="00F6782B">
        <w:rPr>
          <w:sz w:val="24"/>
        </w:rPr>
        <w:t>»</w:t>
      </w:r>
      <w:r w:rsidR="00464237" w:rsidRPr="00F6782B">
        <w:rPr>
          <w:sz w:val="24"/>
        </w:rPr>
        <w:t xml:space="preserve"> по адресу</w:t>
      </w:r>
      <w:r w:rsidR="00F6782B" w:rsidRPr="00F6782B">
        <w:rPr>
          <w:sz w:val="24"/>
        </w:rPr>
        <w:t>:</w:t>
      </w:r>
      <w:r w:rsidR="00573533" w:rsidRPr="00F6782B">
        <w:rPr>
          <w:sz w:val="24"/>
        </w:rPr>
        <w:t xml:space="preserve"> </w:t>
      </w:r>
      <w:r w:rsidR="00542EE2" w:rsidRPr="00542EE2">
        <w:rPr>
          <w:sz w:val="24"/>
        </w:rPr>
        <w:t>182710,</w:t>
      </w:r>
      <w:r w:rsidR="00542EE2">
        <w:rPr>
          <w:sz w:val="24"/>
          <w:lang w:val="ru-RU"/>
        </w:rPr>
        <w:t xml:space="preserve"> </w:t>
      </w:r>
      <w:r w:rsidR="00542EE2" w:rsidRPr="00542EE2">
        <w:rPr>
          <w:sz w:val="24"/>
        </w:rPr>
        <w:t xml:space="preserve">РФ Псковская область, </w:t>
      </w:r>
      <w:proofErr w:type="spellStart"/>
      <w:r w:rsidR="00542EE2" w:rsidRPr="00542EE2">
        <w:rPr>
          <w:sz w:val="24"/>
        </w:rPr>
        <w:t>Дедовичский</w:t>
      </w:r>
      <w:proofErr w:type="spellEnd"/>
      <w:r w:rsidR="00542EE2" w:rsidRPr="00542EE2">
        <w:rPr>
          <w:sz w:val="24"/>
        </w:rPr>
        <w:t xml:space="preserve"> райо</w:t>
      </w:r>
      <w:r w:rsidR="006F156C">
        <w:rPr>
          <w:sz w:val="24"/>
        </w:rPr>
        <w:t xml:space="preserve">н, </w:t>
      </w:r>
      <w:proofErr w:type="spellStart"/>
      <w:r w:rsidR="006F156C">
        <w:rPr>
          <w:sz w:val="24"/>
        </w:rPr>
        <w:t>пгт</w:t>
      </w:r>
      <w:proofErr w:type="spellEnd"/>
      <w:r w:rsidR="006F156C">
        <w:rPr>
          <w:sz w:val="24"/>
        </w:rPr>
        <w:t>. Дедовичи, ул. Юбилейная, д.</w:t>
      </w:r>
      <w:r w:rsidR="006F156C">
        <w:rPr>
          <w:sz w:val="24"/>
          <w:lang w:val="ru-RU"/>
        </w:rPr>
        <w:t>20</w:t>
      </w:r>
      <w:r w:rsidR="00E15112">
        <w:rPr>
          <w:sz w:val="24"/>
          <w:lang w:val="ru-RU"/>
        </w:rPr>
        <w:t>.</w:t>
      </w:r>
    </w:p>
    <w:p w14:paraId="4EFD8036" w14:textId="77777777" w:rsidR="00E15112" w:rsidRPr="0057231F" w:rsidRDefault="00E15112" w:rsidP="00E15112">
      <w:pPr>
        <w:pStyle w:val="ad"/>
        <w:tabs>
          <w:tab w:val="left" w:pos="1134"/>
        </w:tabs>
        <w:snapToGrid w:val="0"/>
        <w:ind w:right="-57"/>
        <w:rPr>
          <w:sz w:val="24"/>
        </w:rPr>
      </w:pPr>
    </w:p>
    <w:p w14:paraId="21E95209" w14:textId="54C823B1" w:rsidR="0036028E" w:rsidRDefault="0036028E" w:rsidP="00F6782B">
      <w:pPr>
        <w:jc w:val="center"/>
        <w:rPr>
          <w:b/>
          <w:sz w:val="24"/>
          <w:szCs w:val="24"/>
        </w:rPr>
      </w:pPr>
      <w:r w:rsidRPr="00F6782B">
        <w:rPr>
          <w:b/>
          <w:sz w:val="24"/>
          <w:szCs w:val="24"/>
        </w:rPr>
        <w:t xml:space="preserve">Администрация </w:t>
      </w:r>
      <w:r w:rsidR="00F6782B" w:rsidRPr="00F6782B">
        <w:rPr>
          <w:b/>
          <w:sz w:val="24"/>
          <w:szCs w:val="24"/>
        </w:rPr>
        <w:t>ООО «</w:t>
      </w:r>
      <w:r w:rsidR="00542EE2">
        <w:rPr>
          <w:b/>
          <w:sz w:val="24"/>
          <w:szCs w:val="24"/>
        </w:rPr>
        <w:t>ДЛК</w:t>
      </w:r>
      <w:r w:rsidR="00F6782B" w:rsidRPr="00F6782B">
        <w:rPr>
          <w:b/>
          <w:sz w:val="24"/>
          <w:szCs w:val="24"/>
        </w:rPr>
        <w:t>»</w:t>
      </w:r>
    </w:p>
    <w:p w14:paraId="752B15B7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10ECF4F6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6D7E2EFF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1CDDDE3B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06A33F00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3FB49401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0D9EBC43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1DA91E46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7BFB254A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6CD27B1F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61CA3C2F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2673D4E1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44BA949A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44E3C21E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709AE17F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00C9B4DC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552C08CE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155A991C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4FB0970B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449F72F6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340A2BC6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053E0DB2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38A01312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70087639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0FAC5D00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627878E1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42C22C33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2E267FEA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1605F041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7CDEA296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04103E72" w14:textId="77777777" w:rsidR="00F55569" w:rsidRDefault="00F55569" w:rsidP="00F6782B">
      <w:pPr>
        <w:jc w:val="center"/>
        <w:rPr>
          <w:b/>
          <w:sz w:val="24"/>
          <w:szCs w:val="24"/>
        </w:rPr>
      </w:pPr>
    </w:p>
    <w:p w14:paraId="7B08260B" w14:textId="77777777" w:rsidR="00F55569" w:rsidRPr="00F6782B" w:rsidRDefault="00F55569" w:rsidP="00F6782B">
      <w:pPr>
        <w:jc w:val="center"/>
        <w:rPr>
          <w:b/>
          <w:sz w:val="24"/>
          <w:szCs w:val="24"/>
        </w:rPr>
      </w:pPr>
    </w:p>
    <w:sectPr w:rsidR="00F55569" w:rsidRPr="00F6782B" w:rsidSect="00A27B5A">
      <w:headerReference w:type="default" r:id="rId8"/>
      <w:footerReference w:type="default" r:id="rId9"/>
      <w:pgSz w:w="11906" w:h="16838"/>
      <w:pgMar w:top="567" w:right="851" w:bottom="851" w:left="1701" w:header="284" w:footer="8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7E4BC" w14:textId="77777777" w:rsidR="006E3EFC" w:rsidRDefault="006E3EFC">
      <w:r>
        <w:separator/>
      </w:r>
    </w:p>
  </w:endnote>
  <w:endnote w:type="continuationSeparator" w:id="0">
    <w:p w14:paraId="59E9F4BC" w14:textId="77777777" w:rsidR="006E3EFC" w:rsidRDefault="006E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3304" w14:textId="77777777" w:rsidR="00AB7450" w:rsidRDefault="00AB74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44DC2">
      <w:rPr>
        <w:noProof/>
      </w:rPr>
      <w:t>9</w:t>
    </w:r>
    <w:r>
      <w:fldChar w:fldCharType="end"/>
    </w:r>
  </w:p>
  <w:p w14:paraId="502BFC25" w14:textId="77777777" w:rsidR="00AB7450" w:rsidRDefault="00AB74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40D0A" w14:textId="77777777" w:rsidR="006E3EFC" w:rsidRDefault="006E3EFC">
      <w:r>
        <w:separator/>
      </w:r>
    </w:p>
  </w:footnote>
  <w:footnote w:type="continuationSeparator" w:id="0">
    <w:p w14:paraId="18B80D9D" w14:textId="77777777" w:rsidR="006E3EFC" w:rsidRDefault="006E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D5532" w14:textId="77777777" w:rsidR="00AB7450" w:rsidRPr="00152105" w:rsidRDefault="00AB7450" w:rsidP="00152105">
    <w:pPr>
      <w:pStyle w:val="1"/>
      <w:jc w:val="center"/>
      <w:rPr>
        <w:lang w:val="ru-RU"/>
      </w:rPr>
    </w:pPr>
  </w:p>
  <w:p w14:paraId="36CA3901" w14:textId="77777777" w:rsidR="00AB7450" w:rsidRDefault="00AB7450">
    <w:pPr>
      <w:pStyle w:val="a3"/>
      <w:jc w:val="center"/>
      <w:rPr>
        <w:b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C70BF"/>
    <w:multiLevelType w:val="multilevel"/>
    <w:tmpl w:val="F41C84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58FA361B"/>
    <w:multiLevelType w:val="multilevel"/>
    <w:tmpl w:val="F38E3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5B00BF"/>
    <w:multiLevelType w:val="hybridMultilevel"/>
    <w:tmpl w:val="9F18CC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8E"/>
    <w:rsid w:val="00002D24"/>
    <w:rsid w:val="00003273"/>
    <w:rsid w:val="00013B76"/>
    <w:rsid w:val="0001449D"/>
    <w:rsid w:val="00016C7D"/>
    <w:rsid w:val="0003076A"/>
    <w:rsid w:val="00035445"/>
    <w:rsid w:val="0003653A"/>
    <w:rsid w:val="00036914"/>
    <w:rsid w:val="00036BAB"/>
    <w:rsid w:val="00051FA2"/>
    <w:rsid w:val="00057D14"/>
    <w:rsid w:val="00072EFF"/>
    <w:rsid w:val="0007783C"/>
    <w:rsid w:val="00085E70"/>
    <w:rsid w:val="000B0A13"/>
    <w:rsid w:val="000B1060"/>
    <w:rsid w:val="000B3968"/>
    <w:rsid w:val="000C0B41"/>
    <w:rsid w:val="000C4229"/>
    <w:rsid w:val="000C52EA"/>
    <w:rsid w:val="000D1BE1"/>
    <w:rsid w:val="000D3ADA"/>
    <w:rsid w:val="000D571B"/>
    <w:rsid w:val="000D6CD3"/>
    <w:rsid w:val="000E5B03"/>
    <w:rsid w:val="000E6ACF"/>
    <w:rsid w:val="000F298B"/>
    <w:rsid w:val="000F42AF"/>
    <w:rsid w:val="00102E66"/>
    <w:rsid w:val="0010528C"/>
    <w:rsid w:val="0011012E"/>
    <w:rsid w:val="00111B27"/>
    <w:rsid w:val="00137384"/>
    <w:rsid w:val="00152105"/>
    <w:rsid w:val="00160DB1"/>
    <w:rsid w:val="00160F42"/>
    <w:rsid w:val="00163335"/>
    <w:rsid w:val="001645AA"/>
    <w:rsid w:val="00164647"/>
    <w:rsid w:val="00164C00"/>
    <w:rsid w:val="00167675"/>
    <w:rsid w:val="00170000"/>
    <w:rsid w:val="001719D2"/>
    <w:rsid w:val="001739D4"/>
    <w:rsid w:val="001802D5"/>
    <w:rsid w:val="00184D85"/>
    <w:rsid w:val="00186C85"/>
    <w:rsid w:val="001925FB"/>
    <w:rsid w:val="001B64A6"/>
    <w:rsid w:val="001B6C1F"/>
    <w:rsid w:val="001C6DEB"/>
    <w:rsid w:val="001D3C08"/>
    <w:rsid w:val="001D4B61"/>
    <w:rsid w:val="001D74CB"/>
    <w:rsid w:val="001E0359"/>
    <w:rsid w:val="001E55C1"/>
    <w:rsid w:val="001F1E6E"/>
    <w:rsid w:val="001F1F9E"/>
    <w:rsid w:val="001F4EEB"/>
    <w:rsid w:val="001F729D"/>
    <w:rsid w:val="00203F6A"/>
    <w:rsid w:val="002046C5"/>
    <w:rsid w:val="0020601A"/>
    <w:rsid w:val="00212EF2"/>
    <w:rsid w:val="00215F86"/>
    <w:rsid w:val="00222477"/>
    <w:rsid w:val="002255A7"/>
    <w:rsid w:val="002303E8"/>
    <w:rsid w:val="00235900"/>
    <w:rsid w:val="00240302"/>
    <w:rsid w:val="002418BA"/>
    <w:rsid w:val="0024370E"/>
    <w:rsid w:val="00244DC2"/>
    <w:rsid w:val="00246746"/>
    <w:rsid w:val="002470B1"/>
    <w:rsid w:val="00247B0B"/>
    <w:rsid w:val="00256E6F"/>
    <w:rsid w:val="00263C2A"/>
    <w:rsid w:val="00264EA8"/>
    <w:rsid w:val="00275B7F"/>
    <w:rsid w:val="002800B4"/>
    <w:rsid w:val="00280887"/>
    <w:rsid w:val="00282AAF"/>
    <w:rsid w:val="00291FD7"/>
    <w:rsid w:val="002A77C9"/>
    <w:rsid w:val="002B02C3"/>
    <w:rsid w:val="002B46F5"/>
    <w:rsid w:val="002B4C5C"/>
    <w:rsid w:val="002C0DB8"/>
    <w:rsid w:val="002C7048"/>
    <w:rsid w:val="002C755A"/>
    <w:rsid w:val="002D14EB"/>
    <w:rsid w:val="002E10A9"/>
    <w:rsid w:val="002F4137"/>
    <w:rsid w:val="002F756C"/>
    <w:rsid w:val="00301D79"/>
    <w:rsid w:val="00301DB0"/>
    <w:rsid w:val="00304DCB"/>
    <w:rsid w:val="00304E10"/>
    <w:rsid w:val="00305608"/>
    <w:rsid w:val="003065CA"/>
    <w:rsid w:val="00306DE1"/>
    <w:rsid w:val="00323000"/>
    <w:rsid w:val="0033056E"/>
    <w:rsid w:val="00334F11"/>
    <w:rsid w:val="00336442"/>
    <w:rsid w:val="00337AB7"/>
    <w:rsid w:val="00347D11"/>
    <w:rsid w:val="00357598"/>
    <w:rsid w:val="0036028E"/>
    <w:rsid w:val="00363611"/>
    <w:rsid w:val="003657AB"/>
    <w:rsid w:val="003827DA"/>
    <w:rsid w:val="00386F0E"/>
    <w:rsid w:val="003925CF"/>
    <w:rsid w:val="0039324E"/>
    <w:rsid w:val="003A0D55"/>
    <w:rsid w:val="003A2EDA"/>
    <w:rsid w:val="003B2671"/>
    <w:rsid w:val="003B4B03"/>
    <w:rsid w:val="003B5286"/>
    <w:rsid w:val="003B7596"/>
    <w:rsid w:val="003B7708"/>
    <w:rsid w:val="003C7D16"/>
    <w:rsid w:val="003D0313"/>
    <w:rsid w:val="003D0901"/>
    <w:rsid w:val="003D4A42"/>
    <w:rsid w:val="003E00C5"/>
    <w:rsid w:val="003E2404"/>
    <w:rsid w:val="003E79DD"/>
    <w:rsid w:val="003F2483"/>
    <w:rsid w:val="003F326B"/>
    <w:rsid w:val="0040141B"/>
    <w:rsid w:val="00401867"/>
    <w:rsid w:val="00401EF7"/>
    <w:rsid w:val="00411F68"/>
    <w:rsid w:val="00432A3C"/>
    <w:rsid w:val="0044314E"/>
    <w:rsid w:val="00454F9B"/>
    <w:rsid w:val="00464237"/>
    <w:rsid w:val="004800F5"/>
    <w:rsid w:val="0048674E"/>
    <w:rsid w:val="00487891"/>
    <w:rsid w:val="00491367"/>
    <w:rsid w:val="00494900"/>
    <w:rsid w:val="004A2188"/>
    <w:rsid w:val="004A2F40"/>
    <w:rsid w:val="004A4335"/>
    <w:rsid w:val="004A4FBF"/>
    <w:rsid w:val="004A64D0"/>
    <w:rsid w:val="004B0A10"/>
    <w:rsid w:val="004B192B"/>
    <w:rsid w:val="004D4CB4"/>
    <w:rsid w:val="004F52C7"/>
    <w:rsid w:val="004F7D34"/>
    <w:rsid w:val="00504446"/>
    <w:rsid w:val="0050562E"/>
    <w:rsid w:val="005056EF"/>
    <w:rsid w:val="005058C3"/>
    <w:rsid w:val="005071B2"/>
    <w:rsid w:val="00512F4A"/>
    <w:rsid w:val="005226D4"/>
    <w:rsid w:val="00526F53"/>
    <w:rsid w:val="0053243D"/>
    <w:rsid w:val="00540B80"/>
    <w:rsid w:val="005413AB"/>
    <w:rsid w:val="00542EE2"/>
    <w:rsid w:val="00543876"/>
    <w:rsid w:val="00552D85"/>
    <w:rsid w:val="00553745"/>
    <w:rsid w:val="00553FC0"/>
    <w:rsid w:val="00554090"/>
    <w:rsid w:val="00554536"/>
    <w:rsid w:val="00560408"/>
    <w:rsid w:val="00564281"/>
    <w:rsid w:val="00572245"/>
    <w:rsid w:val="00573533"/>
    <w:rsid w:val="00583094"/>
    <w:rsid w:val="005945C3"/>
    <w:rsid w:val="005A0CAE"/>
    <w:rsid w:val="005A54E6"/>
    <w:rsid w:val="005A555A"/>
    <w:rsid w:val="005B1730"/>
    <w:rsid w:val="005B4D26"/>
    <w:rsid w:val="005B5CB0"/>
    <w:rsid w:val="005B6961"/>
    <w:rsid w:val="005C6E4A"/>
    <w:rsid w:val="005D107A"/>
    <w:rsid w:val="005E1C31"/>
    <w:rsid w:val="005E1D8B"/>
    <w:rsid w:val="005E3BE8"/>
    <w:rsid w:val="005F1F58"/>
    <w:rsid w:val="005F6C6F"/>
    <w:rsid w:val="006020C8"/>
    <w:rsid w:val="00603EEB"/>
    <w:rsid w:val="00611F77"/>
    <w:rsid w:val="00612C92"/>
    <w:rsid w:val="00614144"/>
    <w:rsid w:val="006179E7"/>
    <w:rsid w:val="00620CFB"/>
    <w:rsid w:val="00626957"/>
    <w:rsid w:val="00630508"/>
    <w:rsid w:val="00634CEE"/>
    <w:rsid w:val="006404DB"/>
    <w:rsid w:val="00641966"/>
    <w:rsid w:val="0065236C"/>
    <w:rsid w:val="006625EA"/>
    <w:rsid w:val="006675CE"/>
    <w:rsid w:val="006A33F0"/>
    <w:rsid w:val="006A4595"/>
    <w:rsid w:val="006A5D75"/>
    <w:rsid w:val="006C1670"/>
    <w:rsid w:val="006C4047"/>
    <w:rsid w:val="006C53ED"/>
    <w:rsid w:val="006D28AC"/>
    <w:rsid w:val="006D2C60"/>
    <w:rsid w:val="006D4D5A"/>
    <w:rsid w:val="006E3EFC"/>
    <w:rsid w:val="006E56C3"/>
    <w:rsid w:val="006E5BC7"/>
    <w:rsid w:val="006F156C"/>
    <w:rsid w:val="006F7213"/>
    <w:rsid w:val="007000D0"/>
    <w:rsid w:val="0070015A"/>
    <w:rsid w:val="007006CC"/>
    <w:rsid w:val="00704FDB"/>
    <w:rsid w:val="0070573E"/>
    <w:rsid w:val="00711430"/>
    <w:rsid w:val="007142C7"/>
    <w:rsid w:val="007144DD"/>
    <w:rsid w:val="00714690"/>
    <w:rsid w:val="007154B2"/>
    <w:rsid w:val="00717821"/>
    <w:rsid w:val="007235C5"/>
    <w:rsid w:val="00725776"/>
    <w:rsid w:val="0073480B"/>
    <w:rsid w:val="00734F75"/>
    <w:rsid w:val="00745EA1"/>
    <w:rsid w:val="00747886"/>
    <w:rsid w:val="00767E4D"/>
    <w:rsid w:val="00773F5B"/>
    <w:rsid w:val="00774389"/>
    <w:rsid w:val="0078147E"/>
    <w:rsid w:val="00783D91"/>
    <w:rsid w:val="0078664F"/>
    <w:rsid w:val="00794CBA"/>
    <w:rsid w:val="0079795C"/>
    <w:rsid w:val="007A01F6"/>
    <w:rsid w:val="007A5119"/>
    <w:rsid w:val="007A5E8D"/>
    <w:rsid w:val="007A72DD"/>
    <w:rsid w:val="007B4BCE"/>
    <w:rsid w:val="007C1E7D"/>
    <w:rsid w:val="007C24BD"/>
    <w:rsid w:val="007C3EE5"/>
    <w:rsid w:val="007C40D0"/>
    <w:rsid w:val="007D1A08"/>
    <w:rsid w:val="007E0E3C"/>
    <w:rsid w:val="007E29B8"/>
    <w:rsid w:val="007F1137"/>
    <w:rsid w:val="007F4344"/>
    <w:rsid w:val="007F603F"/>
    <w:rsid w:val="007F61B8"/>
    <w:rsid w:val="00804EE2"/>
    <w:rsid w:val="008068E4"/>
    <w:rsid w:val="0081789A"/>
    <w:rsid w:val="00836D69"/>
    <w:rsid w:val="00837B12"/>
    <w:rsid w:val="0084656C"/>
    <w:rsid w:val="00851C24"/>
    <w:rsid w:val="0085522D"/>
    <w:rsid w:val="008606C5"/>
    <w:rsid w:val="0086230A"/>
    <w:rsid w:val="00862999"/>
    <w:rsid w:val="00866A2C"/>
    <w:rsid w:val="00867949"/>
    <w:rsid w:val="0087139C"/>
    <w:rsid w:val="008822D4"/>
    <w:rsid w:val="00884948"/>
    <w:rsid w:val="0088691A"/>
    <w:rsid w:val="0088738C"/>
    <w:rsid w:val="00891367"/>
    <w:rsid w:val="008946D8"/>
    <w:rsid w:val="008A35C0"/>
    <w:rsid w:val="008A404D"/>
    <w:rsid w:val="008B7546"/>
    <w:rsid w:val="008C5714"/>
    <w:rsid w:val="008C5F30"/>
    <w:rsid w:val="008D2A29"/>
    <w:rsid w:val="008D5368"/>
    <w:rsid w:val="008D79C5"/>
    <w:rsid w:val="008E00AF"/>
    <w:rsid w:val="008E2CB6"/>
    <w:rsid w:val="008E3DF0"/>
    <w:rsid w:val="008E520E"/>
    <w:rsid w:val="009042F3"/>
    <w:rsid w:val="009151EB"/>
    <w:rsid w:val="00926356"/>
    <w:rsid w:val="009263AA"/>
    <w:rsid w:val="00932D82"/>
    <w:rsid w:val="00935C22"/>
    <w:rsid w:val="00935EED"/>
    <w:rsid w:val="009369AB"/>
    <w:rsid w:val="0095049A"/>
    <w:rsid w:val="00955F1C"/>
    <w:rsid w:val="00956B7B"/>
    <w:rsid w:val="0097084E"/>
    <w:rsid w:val="009751D0"/>
    <w:rsid w:val="00975E95"/>
    <w:rsid w:val="00976851"/>
    <w:rsid w:val="00981F00"/>
    <w:rsid w:val="009826A3"/>
    <w:rsid w:val="00985191"/>
    <w:rsid w:val="00985BD0"/>
    <w:rsid w:val="00986E5E"/>
    <w:rsid w:val="0099097A"/>
    <w:rsid w:val="00991F51"/>
    <w:rsid w:val="00993A53"/>
    <w:rsid w:val="00996A71"/>
    <w:rsid w:val="009973A2"/>
    <w:rsid w:val="009B14AF"/>
    <w:rsid w:val="009C104A"/>
    <w:rsid w:val="009C38DC"/>
    <w:rsid w:val="009D26CB"/>
    <w:rsid w:val="009E045D"/>
    <w:rsid w:val="009E3667"/>
    <w:rsid w:val="009E4ED2"/>
    <w:rsid w:val="009F1808"/>
    <w:rsid w:val="009F3059"/>
    <w:rsid w:val="009F4743"/>
    <w:rsid w:val="009F79B5"/>
    <w:rsid w:val="00A00EAE"/>
    <w:rsid w:val="00A01E6F"/>
    <w:rsid w:val="00A041B4"/>
    <w:rsid w:val="00A12AAE"/>
    <w:rsid w:val="00A12BBF"/>
    <w:rsid w:val="00A160D8"/>
    <w:rsid w:val="00A25F54"/>
    <w:rsid w:val="00A27B5A"/>
    <w:rsid w:val="00A27E0A"/>
    <w:rsid w:val="00A3125F"/>
    <w:rsid w:val="00A4091D"/>
    <w:rsid w:val="00A414D1"/>
    <w:rsid w:val="00A42380"/>
    <w:rsid w:val="00A4251C"/>
    <w:rsid w:val="00A45605"/>
    <w:rsid w:val="00A545A7"/>
    <w:rsid w:val="00A55B5B"/>
    <w:rsid w:val="00A6247E"/>
    <w:rsid w:val="00A62D80"/>
    <w:rsid w:val="00A72C4A"/>
    <w:rsid w:val="00A7315B"/>
    <w:rsid w:val="00A752C0"/>
    <w:rsid w:val="00A7588F"/>
    <w:rsid w:val="00A763B9"/>
    <w:rsid w:val="00A874FB"/>
    <w:rsid w:val="00A930EF"/>
    <w:rsid w:val="00A954E8"/>
    <w:rsid w:val="00AA0F3F"/>
    <w:rsid w:val="00AA14F2"/>
    <w:rsid w:val="00AA3F29"/>
    <w:rsid w:val="00AA5C79"/>
    <w:rsid w:val="00AB2C57"/>
    <w:rsid w:val="00AB5505"/>
    <w:rsid w:val="00AB7450"/>
    <w:rsid w:val="00AC1ADD"/>
    <w:rsid w:val="00AC3C3B"/>
    <w:rsid w:val="00AC7976"/>
    <w:rsid w:val="00AE024C"/>
    <w:rsid w:val="00AE1636"/>
    <w:rsid w:val="00AE1CDD"/>
    <w:rsid w:val="00AE3691"/>
    <w:rsid w:val="00AF5DE0"/>
    <w:rsid w:val="00AF6B1A"/>
    <w:rsid w:val="00AF6C89"/>
    <w:rsid w:val="00AF6D74"/>
    <w:rsid w:val="00AF6F15"/>
    <w:rsid w:val="00AF7B42"/>
    <w:rsid w:val="00B00E66"/>
    <w:rsid w:val="00B04F41"/>
    <w:rsid w:val="00B1009D"/>
    <w:rsid w:val="00B108D9"/>
    <w:rsid w:val="00B116B3"/>
    <w:rsid w:val="00B13D1D"/>
    <w:rsid w:val="00B1443D"/>
    <w:rsid w:val="00B2133D"/>
    <w:rsid w:val="00B22BC7"/>
    <w:rsid w:val="00B23D67"/>
    <w:rsid w:val="00B271C8"/>
    <w:rsid w:val="00B333D5"/>
    <w:rsid w:val="00B45094"/>
    <w:rsid w:val="00B501AF"/>
    <w:rsid w:val="00B538B4"/>
    <w:rsid w:val="00B6661A"/>
    <w:rsid w:val="00B74EA9"/>
    <w:rsid w:val="00B82948"/>
    <w:rsid w:val="00BA1ACD"/>
    <w:rsid w:val="00BA3F29"/>
    <w:rsid w:val="00BA5E72"/>
    <w:rsid w:val="00BB2596"/>
    <w:rsid w:val="00BB428D"/>
    <w:rsid w:val="00BC35FD"/>
    <w:rsid w:val="00BD79B6"/>
    <w:rsid w:val="00BE39C7"/>
    <w:rsid w:val="00C13677"/>
    <w:rsid w:val="00C14053"/>
    <w:rsid w:val="00C15A74"/>
    <w:rsid w:val="00C17167"/>
    <w:rsid w:val="00C221AB"/>
    <w:rsid w:val="00C22BAB"/>
    <w:rsid w:val="00C272EC"/>
    <w:rsid w:val="00C41898"/>
    <w:rsid w:val="00C45A4F"/>
    <w:rsid w:val="00C543B6"/>
    <w:rsid w:val="00C62997"/>
    <w:rsid w:val="00C65DF0"/>
    <w:rsid w:val="00C67804"/>
    <w:rsid w:val="00C70032"/>
    <w:rsid w:val="00C73FD7"/>
    <w:rsid w:val="00C83013"/>
    <w:rsid w:val="00C84F87"/>
    <w:rsid w:val="00C91B9E"/>
    <w:rsid w:val="00CA276F"/>
    <w:rsid w:val="00CA3441"/>
    <w:rsid w:val="00CA3727"/>
    <w:rsid w:val="00CA719F"/>
    <w:rsid w:val="00CA7E7A"/>
    <w:rsid w:val="00CB5BED"/>
    <w:rsid w:val="00CB6BC9"/>
    <w:rsid w:val="00CC421C"/>
    <w:rsid w:val="00CC7990"/>
    <w:rsid w:val="00CD5011"/>
    <w:rsid w:val="00CE2F43"/>
    <w:rsid w:val="00CF309A"/>
    <w:rsid w:val="00CF5016"/>
    <w:rsid w:val="00CF6743"/>
    <w:rsid w:val="00D062B7"/>
    <w:rsid w:val="00D159F8"/>
    <w:rsid w:val="00D21256"/>
    <w:rsid w:val="00D22729"/>
    <w:rsid w:val="00D31148"/>
    <w:rsid w:val="00D33E4F"/>
    <w:rsid w:val="00D3627D"/>
    <w:rsid w:val="00D4756C"/>
    <w:rsid w:val="00D5135D"/>
    <w:rsid w:val="00D56373"/>
    <w:rsid w:val="00D644A9"/>
    <w:rsid w:val="00D764F6"/>
    <w:rsid w:val="00D845F0"/>
    <w:rsid w:val="00D94CEE"/>
    <w:rsid w:val="00D94DC2"/>
    <w:rsid w:val="00DA55CB"/>
    <w:rsid w:val="00DB326D"/>
    <w:rsid w:val="00DC5E08"/>
    <w:rsid w:val="00DC73ED"/>
    <w:rsid w:val="00DD0F80"/>
    <w:rsid w:val="00DD2D2B"/>
    <w:rsid w:val="00DE66FD"/>
    <w:rsid w:val="00E042C2"/>
    <w:rsid w:val="00E11956"/>
    <w:rsid w:val="00E12A70"/>
    <w:rsid w:val="00E15112"/>
    <w:rsid w:val="00E26EF7"/>
    <w:rsid w:val="00E4319B"/>
    <w:rsid w:val="00E476E1"/>
    <w:rsid w:val="00E50572"/>
    <w:rsid w:val="00E50F4B"/>
    <w:rsid w:val="00E56734"/>
    <w:rsid w:val="00E57476"/>
    <w:rsid w:val="00E60DB7"/>
    <w:rsid w:val="00E60E5F"/>
    <w:rsid w:val="00E6289C"/>
    <w:rsid w:val="00E64859"/>
    <w:rsid w:val="00E649BE"/>
    <w:rsid w:val="00E650DA"/>
    <w:rsid w:val="00E6653C"/>
    <w:rsid w:val="00E73BCC"/>
    <w:rsid w:val="00E7527C"/>
    <w:rsid w:val="00E801D0"/>
    <w:rsid w:val="00E81103"/>
    <w:rsid w:val="00E83C1D"/>
    <w:rsid w:val="00E875F7"/>
    <w:rsid w:val="00E91DB2"/>
    <w:rsid w:val="00E96769"/>
    <w:rsid w:val="00EA64AB"/>
    <w:rsid w:val="00EC24C8"/>
    <w:rsid w:val="00EC6986"/>
    <w:rsid w:val="00EC7590"/>
    <w:rsid w:val="00ED328D"/>
    <w:rsid w:val="00ED3CAB"/>
    <w:rsid w:val="00EE0BE1"/>
    <w:rsid w:val="00EE5F3A"/>
    <w:rsid w:val="00F00B43"/>
    <w:rsid w:val="00F026B3"/>
    <w:rsid w:val="00F04B71"/>
    <w:rsid w:val="00F07EEF"/>
    <w:rsid w:val="00F14CB9"/>
    <w:rsid w:val="00F175E2"/>
    <w:rsid w:val="00F22300"/>
    <w:rsid w:val="00F25F38"/>
    <w:rsid w:val="00F267E2"/>
    <w:rsid w:val="00F26A3E"/>
    <w:rsid w:val="00F33D75"/>
    <w:rsid w:val="00F34147"/>
    <w:rsid w:val="00F344EF"/>
    <w:rsid w:val="00F401EB"/>
    <w:rsid w:val="00F41EB6"/>
    <w:rsid w:val="00F43D6E"/>
    <w:rsid w:val="00F50AE8"/>
    <w:rsid w:val="00F5274B"/>
    <w:rsid w:val="00F53D0E"/>
    <w:rsid w:val="00F55569"/>
    <w:rsid w:val="00F604DF"/>
    <w:rsid w:val="00F6089D"/>
    <w:rsid w:val="00F6171C"/>
    <w:rsid w:val="00F62153"/>
    <w:rsid w:val="00F64651"/>
    <w:rsid w:val="00F6782B"/>
    <w:rsid w:val="00F837B3"/>
    <w:rsid w:val="00F84226"/>
    <w:rsid w:val="00F86508"/>
    <w:rsid w:val="00F907C5"/>
    <w:rsid w:val="00F94DA8"/>
    <w:rsid w:val="00F958F3"/>
    <w:rsid w:val="00FA7117"/>
    <w:rsid w:val="00FB361A"/>
    <w:rsid w:val="00FC48E5"/>
    <w:rsid w:val="00FC7261"/>
    <w:rsid w:val="00FD30BF"/>
    <w:rsid w:val="00FE1938"/>
    <w:rsid w:val="00FE6198"/>
    <w:rsid w:val="00FF046B"/>
    <w:rsid w:val="00FF12FF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FC3F83"/>
  <w15:docId w15:val="{49EA1CC2-B4DB-44C5-8275-36DB7A1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4E"/>
  </w:style>
  <w:style w:type="paragraph" w:styleId="1">
    <w:name w:val="heading 1"/>
    <w:basedOn w:val="a"/>
    <w:next w:val="a"/>
    <w:link w:val="10"/>
    <w:qFormat/>
    <w:rsid w:val="004014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028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6028E"/>
    <w:pPr>
      <w:tabs>
        <w:tab w:val="center" w:pos="4153"/>
        <w:tab w:val="right" w:pos="8306"/>
      </w:tabs>
    </w:pPr>
  </w:style>
  <w:style w:type="paragraph" w:customStyle="1" w:styleId="11">
    <w:name w:val="Название1"/>
    <w:basedOn w:val="a"/>
    <w:rsid w:val="00AF6C89"/>
    <w:pPr>
      <w:jc w:val="center"/>
    </w:pPr>
    <w:rPr>
      <w:sz w:val="28"/>
    </w:rPr>
  </w:style>
  <w:style w:type="paragraph" w:styleId="a7">
    <w:name w:val="Normal (Web)"/>
    <w:basedOn w:val="a"/>
    <w:rsid w:val="00EC6986"/>
    <w:pPr>
      <w:spacing w:before="100" w:beforeAutospacing="1" w:after="119"/>
    </w:pPr>
    <w:rPr>
      <w:sz w:val="24"/>
      <w:szCs w:val="24"/>
    </w:rPr>
  </w:style>
  <w:style w:type="character" w:styleId="a8">
    <w:name w:val="Hyperlink"/>
    <w:semiHidden/>
    <w:rsid w:val="00A874FB"/>
    <w:rPr>
      <w:color w:val="0000FF"/>
      <w:u w:val="single"/>
    </w:rPr>
  </w:style>
  <w:style w:type="table" w:styleId="a9">
    <w:name w:val="Table Grid"/>
    <w:basedOn w:val="a1"/>
    <w:rsid w:val="0073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CF309A"/>
  </w:style>
  <w:style w:type="character" w:customStyle="1" w:styleId="a4">
    <w:name w:val="Верхний колонтитул Знак"/>
    <w:link w:val="a3"/>
    <w:uiPriority w:val="99"/>
    <w:rsid w:val="0040141B"/>
  </w:style>
  <w:style w:type="paragraph" w:styleId="aa">
    <w:name w:val="Balloon Text"/>
    <w:basedOn w:val="a"/>
    <w:link w:val="ab"/>
    <w:rsid w:val="0040141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014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014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Нижний колонтитул Знак"/>
    <w:link w:val="a5"/>
    <w:uiPriority w:val="99"/>
    <w:rsid w:val="00F6089D"/>
  </w:style>
  <w:style w:type="character" w:customStyle="1" w:styleId="ac">
    <w:name w:val="Основной текст Знак"/>
    <w:aliases w:val="Основной текст Знак1 Знак Знак Знак Знак Знак"/>
    <w:link w:val="ad"/>
    <w:locked/>
    <w:rsid w:val="00EC24C8"/>
    <w:rPr>
      <w:sz w:val="28"/>
      <w:szCs w:val="24"/>
    </w:rPr>
  </w:style>
  <w:style w:type="paragraph" w:styleId="ad">
    <w:name w:val="Body Text"/>
    <w:aliases w:val="Основной текст Знак1 Знак Знак Знак Знак"/>
    <w:basedOn w:val="a"/>
    <w:link w:val="ac"/>
    <w:unhideWhenUsed/>
    <w:rsid w:val="00EC24C8"/>
    <w:pPr>
      <w:jc w:val="both"/>
    </w:pPr>
    <w:rPr>
      <w:sz w:val="28"/>
      <w:szCs w:val="24"/>
      <w:lang w:val="x-none" w:eastAsia="x-none"/>
    </w:rPr>
  </w:style>
  <w:style w:type="character" w:customStyle="1" w:styleId="12">
    <w:name w:val="Основной текст Знак1"/>
    <w:basedOn w:val="a0"/>
    <w:rsid w:val="00EC24C8"/>
  </w:style>
  <w:style w:type="paragraph" w:styleId="ae">
    <w:name w:val="List Paragraph"/>
    <w:basedOn w:val="a"/>
    <w:qFormat/>
    <w:rsid w:val="00EC24C8"/>
    <w:pPr>
      <w:ind w:left="720"/>
      <w:contextualSpacing/>
    </w:pPr>
    <w:rPr>
      <w:sz w:val="24"/>
      <w:szCs w:val="24"/>
    </w:rPr>
  </w:style>
  <w:style w:type="character" w:customStyle="1" w:styleId="fontstyle11">
    <w:name w:val="fontstyle11"/>
    <w:rsid w:val="007F603F"/>
    <w:rPr>
      <w:rFonts w:cs="Times New Roman"/>
    </w:rPr>
  </w:style>
  <w:style w:type="paragraph" w:customStyle="1" w:styleId="ConsPlusTitle">
    <w:name w:val="ConsPlusTitle"/>
    <w:uiPriority w:val="99"/>
    <w:rsid w:val="001521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6E5BC7"/>
    <w:pPr>
      <w:ind w:firstLine="709"/>
      <w:jc w:val="both"/>
    </w:pPr>
  </w:style>
  <w:style w:type="paragraph" w:customStyle="1" w:styleId="13">
    <w:name w:val="Обычный1"/>
    <w:link w:val="Normal"/>
    <w:rsid w:val="000F42AF"/>
    <w:pPr>
      <w:jc w:val="both"/>
    </w:pPr>
  </w:style>
  <w:style w:type="character" w:customStyle="1" w:styleId="Normal">
    <w:name w:val="Normal Знак"/>
    <w:link w:val="13"/>
    <w:rsid w:val="000F42AF"/>
  </w:style>
  <w:style w:type="paragraph" w:customStyle="1" w:styleId="3">
    <w:name w:val="Обычный3"/>
    <w:rsid w:val="000F42AF"/>
  </w:style>
  <w:style w:type="paragraph" w:styleId="af">
    <w:name w:val="Title"/>
    <w:basedOn w:val="a"/>
    <w:link w:val="af0"/>
    <w:qFormat/>
    <w:rsid w:val="00F64651"/>
    <w:pPr>
      <w:jc w:val="center"/>
    </w:pPr>
    <w:rPr>
      <w:sz w:val="28"/>
      <w:szCs w:val="24"/>
    </w:rPr>
  </w:style>
  <w:style w:type="character" w:customStyle="1" w:styleId="af0">
    <w:name w:val="Название Знак"/>
    <w:link w:val="af"/>
    <w:rsid w:val="00F64651"/>
    <w:rPr>
      <w:sz w:val="28"/>
      <w:szCs w:val="24"/>
    </w:rPr>
  </w:style>
  <w:style w:type="paragraph" w:customStyle="1" w:styleId="14">
    <w:name w:val="Красная строка1"/>
    <w:basedOn w:val="ad"/>
    <w:rsid w:val="001F1E6E"/>
    <w:pPr>
      <w:widowControl w:val="0"/>
      <w:suppressAutoHyphens/>
      <w:ind w:firstLine="210"/>
      <w:jc w:val="left"/>
    </w:pPr>
    <w:rPr>
      <w:rFonts w:eastAsia="SimSun" w:cs="Mangal"/>
      <w:kern w:val="1"/>
      <w:sz w:val="24"/>
      <w:lang w:val="ru-RU" w:eastAsia="hi-IN" w:bidi="hi-IN"/>
    </w:rPr>
  </w:style>
  <w:style w:type="paragraph" w:customStyle="1" w:styleId="-11">
    <w:name w:val="Цветной список - Акцент 11"/>
    <w:basedOn w:val="a"/>
    <w:qFormat/>
    <w:rsid w:val="003B4B03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f1">
    <w:name w:val="Body Text First Indent"/>
    <w:basedOn w:val="ad"/>
    <w:link w:val="af2"/>
    <w:rsid w:val="00583094"/>
    <w:pPr>
      <w:spacing w:after="120"/>
      <w:ind w:firstLine="210"/>
      <w:jc w:val="left"/>
    </w:pPr>
    <w:rPr>
      <w:sz w:val="20"/>
      <w:szCs w:val="20"/>
      <w:lang w:val="ru-RU" w:eastAsia="ru-RU"/>
    </w:rPr>
  </w:style>
  <w:style w:type="character" w:customStyle="1" w:styleId="af2">
    <w:name w:val="Красная строка Знак"/>
    <w:link w:val="af1"/>
    <w:rsid w:val="0058309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FC19-6E08-40CD-94BE-B9E49CAD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внимательно рассмотрим все предложения, замечания населения и организаций, интересы которых затрагивает наша деятельность, и примем меры для разрешения конфликтных ситуаций</vt:lpstr>
    </vt:vector>
  </TitlesOfParts>
  <Company>Stora Enso</Company>
  <LinksUpToDate>false</LinksUpToDate>
  <CharactersWithSpaces>18030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внимательно рассмотрим все предложения, замечания населения и организаций, интересы которых затрагивает наша деятельность, и примем меры для разрешения конфликтных ситуаций</dc:title>
  <dc:creator>...</dc:creator>
  <cp:lastModifiedBy>Дрюченко Инна Александровна</cp:lastModifiedBy>
  <cp:revision>27</cp:revision>
  <cp:lastPrinted>2019-06-17T11:07:00Z</cp:lastPrinted>
  <dcterms:created xsi:type="dcterms:W3CDTF">2018-05-30T14:51:00Z</dcterms:created>
  <dcterms:modified xsi:type="dcterms:W3CDTF">2020-06-19T07:10:00Z</dcterms:modified>
</cp:coreProperties>
</file>